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1" w:beforeAutospacing="0" w:after="0" w:afterAutospacing="0" w:line="19" w:lineRule="atLeast"/>
        <w:ind w:left="576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 xml:space="preserve">Приложение к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постановлению Центральной комиссии по выборам и проведению референдумов </w:t>
      </w:r>
    </w:p>
    <w:p>
      <w:pPr>
        <w:pStyle w:val="4"/>
        <w:keepNext w:val="0"/>
        <w:keepLines w:val="0"/>
        <w:widowControl/>
        <w:suppressLineNumbers w:val="0"/>
        <w:bidi w:val="0"/>
        <w:spacing w:before="1" w:beforeAutospacing="0" w:after="0" w:afterAutospacing="0" w:line="19" w:lineRule="atLeast"/>
        <w:ind w:left="576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Кыргызской Республики</w:t>
      </w:r>
    </w:p>
    <w:p>
      <w:pPr>
        <w:pStyle w:val="4"/>
        <w:keepNext w:val="0"/>
        <w:keepLines w:val="0"/>
        <w:widowControl/>
        <w:suppressLineNumbers w:val="0"/>
        <w:bidi w:val="0"/>
        <w:spacing w:before="1" w:beforeAutospacing="0" w:after="0" w:afterAutospacing="0" w:line="19" w:lineRule="atLeast"/>
        <w:ind w:left="5040" w:firstLine="72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от 25 ноября 2021 года № 792</w:t>
      </w:r>
    </w:p>
    <w:p>
      <w:pPr>
        <w:keepNext w:val="0"/>
        <w:keepLines w:val="0"/>
        <w:widowControl/>
        <w:suppressLineNumbers w:val="0"/>
        <w:jc w:val="righ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Список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аккредитованных международных наблюдателей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-8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567"/>
        <w:gridCol w:w="2531"/>
        <w:gridCol w:w="1914"/>
        <w:gridCol w:w="155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№ уд.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Организация, которую представляет наблюдатель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Ф.И.О.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Страна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Занимаемая должность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Центральная избирательная комиссия Республики Узбекистан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Низамходжаев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Зайниддин Махаматович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Председатель ЦИК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Центральная избирательная комиссия Республики Узбекистан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Ибодуллаев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Адхам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Ибодуллаевич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Республика Узбекистан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Член ЦИК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Автономная некоммерческая организация «Международные наблюдатели»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Авилов Ярослав Дмитриевич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Директор АНО “Международный наблюдатель”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Автономная некоммерческая организация «Международные наблюдатели»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Громов Андрей Сергеевич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Член Наблюдательного совета АНО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“Международный наблюдатель”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Посольство Франции в Кыргызской Республике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Делаус Франсуа Бернар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Франция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Чрезвычайный и Полномочный Посол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Посольство Франции в Кыргызской Республике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Эвен Флоран Луи, Демьен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Франция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Заместитель Посла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F5F43"/>
    <w:multiLevelType w:val="multilevel"/>
    <w:tmpl w:val="989F5F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9186996"/>
    <w:multiLevelType w:val="multilevel"/>
    <w:tmpl w:val="A91869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0F1A4C6"/>
    <w:multiLevelType w:val="multilevel"/>
    <w:tmpl w:val="B0F1A4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3AD0C92"/>
    <w:multiLevelType w:val="multilevel"/>
    <w:tmpl w:val="F3AD0C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8BB453A"/>
    <w:multiLevelType w:val="multilevel"/>
    <w:tmpl w:val="F8BB45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62BBF9C"/>
    <w:multiLevelType w:val="multilevel"/>
    <w:tmpl w:val="062BBF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A91D527"/>
    <w:multiLevelType w:val="multilevel"/>
    <w:tmpl w:val="1A91D5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218A8C28"/>
    <w:multiLevelType w:val="multilevel"/>
    <w:tmpl w:val="218A8C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32F643BC"/>
    <w:multiLevelType w:val="multilevel"/>
    <w:tmpl w:val="32F643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4F8E1275"/>
    <w:multiLevelType w:val="multilevel"/>
    <w:tmpl w:val="4F8E12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5DA2339F"/>
    <w:multiLevelType w:val="multilevel"/>
    <w:tmpl w:val="5DA233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6ECC608F"/>
    <w:multiLevelType w:val="multilevel"/>
    <w:tmpl w:val="6ECC60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2021-12-16T09:14:33Z</dcterms:created>
  <dc:creator>ADMIN</dc:creator>
  <cp:lastModifiedBy>Центризбирком К�</cp:lastModifiedBy>
  <dcterms:modified xsi:type="dcterms:W3CDTF">2021-12-16T09:14:47Z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849DFE4E83C14662B4EAFA467A70CC45</vt:lpwstr>
  </property>
</Properties>
</file>