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31" w:rsidRPr="00266986" w:rsidRDefault="00C13831" w:rsidP="00C13831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bookmarkStart w:id="0" w:name="_GoBack"/>
      <w:bookmarkEnd w:id="0"/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C13831" w:rsidRPr="00266986" w:rsidRDefault="00C13831" w:rsidP="00C13831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C13831" w:rsidRPr="00266986" w:rsidRDefault="00C13831" w:rsidP="00C13831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C13831" w:rsidRPr="00266986" w:rsidRDefault="00C13831" w:rsidP="00C13831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C13831" w:rsidRPr="00266986" w:rsidRDefault="00C13831" w:rsidP="00C13831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28-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483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C13831" w:rsidRPr="00266986" w:rsidRDefault="00C13831" w:rsidP="00C13831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5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C13831" w:rsidRDefault="00C13831" w:rsidP="00C13831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C13831" w:rsidRDefault="00C13831" w:rsidP="00C13831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C13831" w:rsidRPr="00C41531" w:rsidRDefault="00C13831" w:rsidP="00C1383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D635D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ky-KG"/>
        </w:rPr>
        <w:t>Көз карандысыз мамлекеттердин шериктешти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ky-KG"/>
        </w:rPr>
        <w:t xml:space="preserve"> Миссиясынан</w:t>
      </w:r>
      <w:r>
        <w:rPr>
          <w:rFonts w:ascii="Arial" w:hAnsi="Arial" w:cs="Arial"/>
          <w:color w:val="545454"/>
          <w:shd w:val="clear" w:color="auto" w:fill="FFFFFF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268"/>
        <w:gridCol w:w="2181"/>
        <w:gridCol w:w="1930"/>
        <w:gridCol w:w="2551"/>
      </w:tblGrid>
      <w:tr w:rsidR="00C13831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3E23DF" w:rsidRDefault="00C13831" w:rsidP="00940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C13831" w:rsidRPr="00C415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C415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Казымов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Фаиг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9E0F98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Азербайжан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Республикасынын Борбордук шайлоо комиссиясынын мүчөсү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Юсифбейли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Рашид Расул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Азербайжан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Республикасынын Борбордук шайлоо комиссиясынын катчылыгынын эл аралык байланыштар бөлүмүнүн жетекчиси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Аветникович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Армения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Армения Республикасынын Президентинин Аппаратынын тышкы байланыштар башкармалыгынын кеңешчиси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Кажахмет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Дуйсенбайулы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Түндүк-Казакстан облусунун акиматынын аппаратынын жетекчиси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Pr="00D635D9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Бейрут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Каиркешевич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Түндүк-Казахстан облусунун транспорт жана жол башкармалыгынын жетекчиси,  Түндүк-Казахстан облустук шайлоо комиссясынын мүчөсү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Офицеров Андрей Сергеевич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Тамбов облусунун шайлоо комиссиясынын төрагасы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Колосов Олег Сергеевич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Ресурс-Гаран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менчик</w:t>
            </w:r>
            <w:r w:rsidRPr="00B31916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сакчы мекеме”  ЖКЧнын Башкы директору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Вошатко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Ярослав облусунун Өкмөтүнүн мыйзам чыгаруу органдар менен өз ара аракеттенүү боюнча башкармалыгынын жетекчисинин орун басары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Крошечкин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 Александрович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Ярослав облусунун Өкмөтүнүн протоколдук-уюштуру бөлүмүнүн жетекчиси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Яблоков Александр Евгеньевич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Ярослав облусунун Өкмөтүнүн протокол жана тышкы байланыштар башкармалыгынын эл аралык жана региондор аралык байланыштар бөлүмүнүн консультанты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 Игорь Леонидович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Ярослав облусунун жаштар шайлоо комиссиясынын мүчөсү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Владимира Васильевича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жана Россия бирлигинин Парламенттик Кеңешинин тышкы саясат маселелери боюнча комиссиясынын мүчөсү, Россия Федерациясынын Федералдык Жыйынынын Федерациясынын Кеңешинин федералдык түзүлүш, регионалдык саясат, ж</w:t>
            </w:r>
            <w:r w:rsidRPr="008C4A64">
              <w:rPr>
                <w:rFonts w:ascii="Times New Roman" w:hAnsi="Times New Roman"/>
                <w:sz w:val="28"/>
                <w:szCs w:val="28"/>
                <w:lang w:val="ky-KG"/>
              </w:rPr>
              <w:t>ергиликтүү өз алдынча башкаруу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жана Түндүктүн иштери боюнча комитетинин төрагасынын орун басары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Герасимович Светлана Михайловна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Беларусь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Беларусь жана Россия бирлигинин Парламенттик Кеңешинин маалыматтык саясат боюнча комиссиясынын мүчөсү, Беларусь и Республикасынын Улуттук жыйынынын Республикалык Кеңешинин регионалдык саясат, ж</w:t>
            </w:r>
            <w:r w:rsidRPr="008C4A64">
              <w:rPr>
                <w:rFonts w:ascii="Times New Roman" w:hAnsi="Times New Roman"/>
                <w:sz w:val="28"/>
                <w:szCs w:val="28"/>
                <w:lang w:val="ky-KG"/>
              </w:rPr>
              <w:t>ергиликтүү өз алдынча башкаруу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боюнча туруктуу комиссиясынын төрагасынын орун басары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Беларус жана Россия бирлигинин Парламенттик Кеңешинин катчылыгынын кеңешчиси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Юрьевна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Беларусь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Аткаруу Комитетинин кадрлар бөлүмүнүн жетекчиси</w:t>
            </w:r>
          </w:p>
        </w:tc>
      </w:tr>
      <w:tr w:rsidR="00C13831" w:rsidRPr="00D635D9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31" w:rsidRDefault="00C13831" w:rsidP="0042243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Миссиясы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Default="00C13831" w:rsidP="009409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Беларусь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31" w:rsidRPr="00D635D9" w:rsidRDefault="00C13831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Аткаруу Комитетинин гуманитардык кызматташтык, ж</w:t>
            </w:r>
            <w:r w:rsidRPr="008C4A64">
              <w:rPr>
                <w:rFonts w:ascii="Times New Roman" w:hAnsi="Times New Roman"/>
                <w:sz w:val="28"/>
                <w:szCs w:val="28"/>
                <w:lang w:val="ky-KG"/>
              </w:rPr>
              <w:t>алпы саяс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ий жана социалдык көйгөйлөр боюнча департаментинин кеңешчиси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31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EAF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436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1B25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3831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C985D-254E-4922-AE79-94C06DE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8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2017-10-03T04:46:00Z</dcterms:created>
  <dcterms:modified xsi:type="dcterms:W3CDTF">2017-10-03T04:46:00Z</dcterms:modified>
</cp:coreProperties>
</file>