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64" w:rsidRPr="002B6F64" w:rsidRDefault="00642364" w:rsidP="00642364">
      <w:pPr>
        <w:pStyle w:val="a3"/>
        <w:spacing w:line="259" w:lineRule="auto"/>
        <w:ind w:left="4321" w:firstLine="720"/>
        <w:rPr>
          <w:color w:val="000000" w:themeColor="text1"/>
          <w:sz w:val="26"/>
          <w:szCs w:val="26"/>
          <w:lang w:val="ky-KG"/>
        </w:rPr>
      </w:pPr>
      <w:r w:rsidRPr="002B6F64">
        <w:rPr>
          <w:color w:val="000000" w:themeColor="text1"/>
          <w:sz w:val="26"/>
          <w:szCs w:val="26"/>
          <w:lang w:val="ky-KG"/>
        </w:rPr>
        <w:t>Кыргыз Республикасынын</w:t>
      </w:r>
    </w:p>
    <w:p w:rsidR="00642364" w:rsidRPr="002B6F64" w:rsidRDefault="00642364" w:rsidP="00642364">
      <w:pPr>
        <w:pStyle w:val="a3"/>
        <w:spacing w:line="259" w:lineRule="auto"/>
        <w:ind w:left="4321" w:firstLine="720"/>
        <w:rPr>
          <w:color w:val="000000" w:themeColor="text1"/>
          <w:sz w:val="26"/>
          <w:szCs w:val="26"/>
          <w:lang w:val="ky-KG"/>
        </w:rPr>
      </w:pPr>
      <w:r w:rsidRPr="002B6F64">
        <w:rPr>
          <w:color w:val="000000" w:themeColor="text1"/>
          <w:sz w:val="26"/>
          <w:szCs w:val="26"/>
          <w:lang w:val="ky-KG"/>
        </w:rPr>
        <w:t>Шайлоо жана референдум өткөрүү</w:t>
      </w:r>
    </w:p>
    <w:p w:rsidR="00642364" w:rsidRPr="002B6F64" w:rsidRDefault="00642364" w:rsidP="00642364">
      <w:pPr>
        <w:pStyle w:val="a3"/>
        <w:spacing w:line="259" w:lineRule="auto"/>
        <w:ind w:left="4321" w:firstLine="720"/>
        <w:rPr>
          <w:color w:val="000000" w:themeColor="text1"/>
          <w:sz w:val="26"/>
          <w:szCs w:val="26"/>
          <w:lang w:val="ky-KG"/>
        </w:rPr>
      </w:pPr>
      <w:r w:rsidRPr="002B6F64">
        <w:rPr>
          <w:color w:val="000000" w:themeColor="text1"/>
          <w:sz w:val="26"/>
          <w:szCs w:val="26"/>
          <w:lang w:val="ky-KG"/>
        </w:rPr>
        <w:t>боюнча борбордук комиссиясынын</w:t>
      </w:r>
    </w:p>
    <w:p w:rsidR="00642364" w:rsidRPr="002B6F64" w:rsidRDefault="00642364" w:rsidP="00642364">
      <w:pPr>
        <w:pStyle w:val="a3"/>
        <w:spacing w:line="259" w:lineRule="auto"/>
        <w:ind w:left="4321" w:firstLine="720"/>
        <w:rPr>
          <w:color w:val="000000" w:themeColor="text1"/>
          <w:sz w:val="26"/>
          <w:szCs w:val="26"/>
          <w:lang w:val="ky-KG"/>
        </w:rPr>
      </w:pPr>
      <w:r w:rsidRPr="002B6F64">
        <w:rPr>
          <w:color w:val="000000" w:themeColor="text1"/>
          <w:sz w:val="26"/>
          <w:szCs w:val="26"/>
          <w:lang w:val="ky-KG"/>
        </w:rPr>
        <w:t xml:space="preserve">2025-жылдын </w:t>
      </w:r>
      <w:r w:rsidR="00DF6352">
        <w:rPr>
          <w:color w:val="000000" w:themeColor="text1"/>
          <w:sz w:val="26"/>
          <w:szCs w:val="26"/>
          <w:lang w:val="ky-KG"/>
        </w:rPr>
        <w:t>10-</w:t>
      </w:r>
      <w:r w:rsidRPr="002B6F64">
        <w:rPr>
          <w:color w:val="000000" w:themeColor="text1"/>
          <w:sz w:val="26"/>
          <w:szCs w:val="26"/>
          <w:lang w:val="ky-KG"/>
        </w:rPr>
        <w:t xml:space="preserve"> апрелинде</w:t>
      </w:r>
      <w:r>
        <w:rPr>
          <w:color w:val="000000" w:themeColor="text1"/>
          <w:sz w:val="26"/>
          <w:szCs w:val="26"/>
          <w:lang w:val="ky-KG"/>
        </w:rPr>
        <w:t>ги</w:t>
      </w:r>
    </w:p>
    <w:p w:rsidR="00642364" w:rsidRPr="002B6F64" w:rsidRDefault="00642364" w:rsidP="00642364">
      <w:pPr>
        <w:pStyle w:val="a3"/>
        <w:spacing w:line="259" w:lineRule="auto"/>
        <w:ind w:left="4321" w:firstLine="720"/>
        <w:rPr>
          <w:color w:val="000000" w:themeColor="text1"/>
          <w:sz w:val="26"/>
          <w:szCs w:val="26"/>
          <w:lang w:val="ky-KG"/>
        </w:rPr>
      </w:pPr>
      <w:r w:rsidRPr="002B6F64">
        <w:rPr>
          <w:color w:val="000000" w:themeColor="text1"/>
          <w:sz w:val="26"/>
          <w:szCs w:val="26"/>
          <w:lang w:val="ky-KG"/>
        </w:rPr>
        <w:t>№</w:t>
      </w:r>
      <w:r w:rsidR="00DF6352">
        <w:rPr>
          <w:color w:val="000000" w:themeColor="text1"/>
          <w:sz w:val="26"/>
          <w:szCs w:val="26"/>
          <w:lang w:val="ky-KG"/>
        </w:rPr>
        <w:t xml:space="preserve"> 23</w:t>
      </w:r>
      <w:bookmarkStart w:id="0" w:name="_GoBack"/>
      <w:bookmarkEnd w:id="0"/>
      <w:r w:rsidRPr="002B6F64">
        <w:rPr>
          <w:color w:val="000000" w:themeColor="text1"/>
          <w:sz w:val="26"/>
          <w:szCs w:val="26"/>
          <w:lang w:val="ky-KG"/>
        </w:rPr>
        <w:t xml:space="preserve"> токтомуна</w:t>
      </w:r>
      <w:r>
        <w:rPr>
          <w:color w:val="000000" w:themeColor="text1"/>
          <w:sz w:val="26"/>
          <w:szCs w:val="26"/>
          <w:lang w:val="ky-KG"/>
        </w:rPr>
        <w:t xml:space="preserve"> тиркеме</w:t>
      </w:r>
    </w:p>
    <w:p w:rsidR="00642364" w:rsidRDefault="00642364" w:rsidP="00642364">
      <w:pPr>
        <w:spacing w:after="0" w:line="240" w:lineRule="auto"/>
        <w:jc w:val="center"/>
        <w:rPr>
          <w:rFonts w:ascii="Times New Roman" w:eastAsia="Times New Roman" w:hAnsi="Times New Roman"/>
          <w:b/>
          <w:color w:val="000000" w:themeColor="text1"/>
          <w:sz w:val="26"/>
          <w:szCs w:val="26"/>
          <w:lang w:val="ky-KG" w:eastAsia="zh-CN"/>
        </w:rPr>
      </w:pPr>
    </w:p>
    <w:p w:rsidR="00642364" w:rsidRPr="002B6F64" w:rsidRDefault="00642364" w:rsidP="00642364">
      <w:pPr>
        <w:spacing w:after="0" w:line="240" w:lineRule="auto"/>
        <w:jc w:val="center"/>
        <w:rPr>
          <w:rFonts w:ascii="Times New Roman" w:eastAsia="Times New Roman" w:hAnsi="Times New Roman"/>
          <w:b/>
          <w:color w:val="000000" w:themeColor="text1"/>
          <w:sz w:val="26"/>
          <w:szCs w:val="26"/>
          <w:lang w:val="ky-KG" w:eastAsia="zh-CN"/>
        </w:rPr>
      </w:pPr>
    </w:p>
    <w:p w:rsidR="00642364" w:rsidRPr="002B6F64" w:rsidRDefault="00642364" w:rsidP="00642364">
      <w:pPr>
        <w:spacing w:after="0" w:line="240" w:lineRule="auto"/>
        <w:jc w:val="center"/>
        <w:outlineLvl w:val="1"/>
        <w:rPr>
          <w:rFonts w:ascii="Times New Roman" w:hAnsi="Times New Roman"/>
          <w:b/>
          <w:bCs/>
          <w:sz w:val="26"/>
          <w:szCs w:val="26"/>
          <w:shd w:val="clear" w:color="auto" w:fill="FFFFFF"/>
          <w:lang w:val="ky-KG"/>
        </w:rPr>
      </w:pPr>
      <w:r w:rsidRPr="002B6F64">
        <w:rPr>
          <w:rFonts w:ascii="Times New Roman" w:hAnsi="Times New Roman"/>
          <w:b/>
          <w:bCs/>
          <w:sz w:val="26"/>
          <w:szCs w:val="26"/>
          <w:shd w:val="clear" w:color="auto" w:fill="FFFFFF"/>
          <w:lang w:val="ky-KG"/>
        </w:rPr>
        <w:t xml:space="preserve">“Кыргыз Республикасынын Шайлоо жана референдум өткөрүү </w:t>
      </w:r>
    </w:p>
    <w:p w:rsidR="00642364" w:rsidRPr="002B6F64" w:rsidRDefault="00642364" w:rsidP="00642364">
      <w:pPr>
        <w:spacing w:after="0" w:line="240" w:lineRule="auto"/>
        <w:jc w:val="center"/>
        <w:outlineLvl w:val="1"/>
        <w:rPr>
          <w:rFonts w:ascii="Times New Roman" w:hAnsi="Times New Roman"/>
          <w:b/>
          <w:bCs/>
          <w:sz w:val="26"/>
          <w:szCs w:val="26"/>
          <w:shd w:val="clear" w:color="auto" w:fill="FFFFFF"/>
          <w:lang w:val="ky-KG"/>
        </w:rPr>
      </w:pPr>
      <w:r w:rsidRPr="002B6F64">
        <w:rPr>
          <w:rFonts w:ascii="Times New Roman" w:hAnsi="Times New Roman"/>
          <w:b/>
          <w:bCs/>
          <w:sz w:val="26"/>
          <w:szCs w:val="26"/>
          <w:shd w:val="clear" w:color="auto" w:fill="FFFFFF"/>
          <w:lang w:val="ky-KG"/>
        </w:rPr>
        <w:t xml:space="preserve">боюнча Борбордук комиссиясындагы кызыкчылыктардын </w:t>
      </w:r>
    </w:p>
    <w:p w:rsidR="00642364" w:rsidRPr="002B6F64" w:rsidRDefault="00642364" w:rsidP="00642364">
      <w:pPr>
        <w:spacing w:after="0" w:line="240" w:lineRule="auto"/>
        <w:jc w:val="center"/>
        <w:outlineLvl w:val="1"/>
        <w:rPr>
          <w:rFonts w:ascii="Times New Roman" w:hAnsi="Times New Roman"/>
          <w:b/>
          <w:bCs/>
          <w:sz w:val="26"/>
          <w:szCs w:val="26"/>
          <w:shd w:val="clear" w:color="auto" w:fill="FFFFFF"/>
          <w:lang w:val="ky-KG"/>
        </w:rPr>
      </w:pPr>
      <w:r>
        <w:rPr>
          <w:rFonts w:ascii="Times New Roman" w:hAnsi="Times New Roman"/>
          <w:b/>
          <w:bCs/>
          <w:sz w:val="26"/>
          <w:szCs w:val="26"/>
          <w:shd w:val="clear" w:color="auto" w:fill="FFFFFF"/>
          <w:lang w:val="ky-KG"/>
        </w:rPr>
        <w:t>кагылышуусу” жөнүндө ж</w:t>
      </w:r>
      <w:r w:rsidRPr="002B6F64">
        <w:rPr>
          <w:rFonts w:ascii="Times New Roman" w:hAnsi="Times New Roman"/>
          <w:b/>
          <w:bCs/>
          <w:sz w:val="26"/>
          <w:szCs w:val="26"/>
          <w:shd w:val="clear" w:color="auto" w:fill="FFFFFF"/>
          <w:lang w:val="ky-KG"/>
        </w:rPr>
        <w:t>обо</w:t>
      </w:r>
    </w:p>
    <w:p w:rsidR="00642364" w:rsidRPr="002B6F64" w:rsidRDefault="00642364" w:rsidP="00642364">
      <w:pPr>
        <w:spacing w:after="0" w:line="240" w:lineRule="auto"/>
        <w:jc w:val="both"/>
        <w:outlineLvl w:val="1"/>
        <w:rPr>
          <w:rFonts w:ascii="Times New Roman" w:hAnsi="Times New Roman"/>
          <w:b/>
          <w:bCs/>
          <w:sz w:val="26"/>
          <w:szCs w:val="26"/>
          <w:shd w:val="clear" w:color="auto" w:fill="FFFFFF"/>
          <w:lang w:val="ky-KG"/>
        </w:rPr>
      </w:pPr>
    </w:p>
    <w:p w:rsidR="00642364" w:rsidRPr="002B6F64" w:rsidRDefault="00642364" w:rsidP="00642364">
      <w:pPr>
        <w:pStyle w:val="a5"/>
        <w:numPr>
          <w:ilvl w:val="0"/>
          <w:numId w:val="2"/>
        </w:numPr>
        <w:spacing w:after="0" w:line="240" w:lineRule="auto"/>
        <w:jc w:val="center"/>
        <w:outlineLvl w:val="1"/>
        <w:rPr>
          <w:rFonts w:ascii="Times New Roman" w:hAnsi="Times New Roman"/>
          <w:b/>
          <w:bCs/>
          <w:sz w:val="26"/>
          <w:szCs w:val="26"/>
          <w:shd w:val="clear" w:color="auto" w:fill="FFFFFF"/>
          <w:lang w:val="ky-KG"/>
        </w:rPr>
      </w:pPr>
      <w:r w:rsidRPr="002B6F64">
        <w:rPr>
          <w:rFonts w:ascii="Times New Roman" w:hAnsi="Times New Roman"/>
          <w:b/>
          <w:bCs/>
          <w:sz w:val="26"/>
          <w:szCs w:val="26"/>
          <w:shd w:val="clear" w:color="auto" w:fill="FFFFFF"/>
          <w:lang w:val="ky-KG"/>
        </w:rPr>
        <w:t>Жалпы жоболор</w:t>
      </w:r>
    </w:p>
    <w:p w:rsidR="00642364" w:rsidRPr="002B6F64" w:rsidRDefault="00642364" w:rsidP="00642364">
      <w:pPr>
        <w:spacing w:after="0" w:line="240" w:lineRule="auto"/>
        <w:jc w:val="both"/>
        <w:outlineLvl w:val="1"/>
        <w:rPr>
          <w:rFonts w:ascii="Times New Roman" w:hAnsi="Times New Roman"/>
          <w:bCs/>
          <w:sz w:val="26"/>
          <w:szCs w:val="26"/>
          <w:shd w:val="clear" w:color="auto" w:fill="FFFFFF"/>
          <w:lang w:val="ky-KG"/>
        </w:rPr>
      </w:pPr>
    </w:p>
    <w:p w:rsidR="00642364" w:rsidRPr="002B6F64" w:rsidRDefault="00642364" w:rsidP="00642364">
      <w:pPr>
        <w:spacing w:after="0" w:line="240" w:lineRule="auto"/>
        <w:ind w:firstLine="708"/>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t>1. Ушул “Кыргыз Республикасынын Шайлоо жана референдум өткөрүү боюнча борбордук комиссиясындагы  кызыкчы</w:t>
      </w:r>
      <w:r>
        <w:rPr>
          <w:rFonts w:ascii="Times New Roman" w:eastAsia="Times New Roman" w:hAnsi="Times New Roman"/>
          <w:bCs/>
          <w:sz w:val="26"/>
          <w:szCs w:val="26"/>
          <w:lang w:val="ky-KG" w:eastAsia="ru-RU"/>
        </w:rPr>
        <w:t>лыктардын кагылышуусу жөнүндө” ж</w:t>
      </w:r>
      <w:r w:rsidRPr="002B6F64">
        <w:rPr>
          <w:rFonts w:ascii="Times New Roman" w:eastAsia="Times New Roman" w:hAnsi="Times New Roman"/>
          <w:bCs/>
          <w:sz w:val="26"/>
          <w:szCs w:val="26"/>
          <w:lang w:val="ky-KG" w:eastAsia="ru-RU"/>
        </w:rPr>
        <w:t>обо</w:t>
      </w:r>
      <w:r>
        <w:rPr>
          <w:rFonts w:ascii="Times New Roman" w:eastAsia="Times New Roman" w:hAnsi="Times New Roman"/>
          <w:bCs/>
          <w:sz w:val="26"/>
          <w:szCs w:val="26"/>
          <w:lang w:val="ky-KG" w:eastAsia="ru-RU"/>
        </w:rPr>
        <w:t xml:space="preserve"> (мындан ары - Жобо)</w:t>
      </w:r>
      <w:r w:rsidRPr="002B6F64">
        <w:rPr>
          <w:rFonts w:ascii="Times New Roman" w:eastAsia="Times New Roman" w:hAnsi="Times New Roman"/>
          <w:bCs/>
          <w:sz w:val="26"/>
          <w:szCs w:val="26"/>
          <w:lang w:val="ky-KG" w:eastAsia="ru-RU"/>
        </w:rPr>
        <w:t xml:space="preserve"> “</w:t>
      </w:r>
      <w:r w:rsidRPr="002B6F64">
        <w:rPr>
          <w:rFonts w:ascii="Times New Roman" w:hAnsi="Times New Roman"/>
          <w:sz w:val="26"/>
          <w:szCs w:val="26"/>
          <w:shd w:val="clear" w:color="auto" w:fill="FFFFFF"/>
          <w:lang w:val="ky-KG"/>
        </w:rPr>
        <w:t xml:space="preserve">Кызыкчылыктардын кагылышуусу жөнүндө” </w:t>
      </w:r>
      <w:r w:rsidRPr="002B6F64">
        <w:rPr>
          <w:rFonts w:ascii="Times New Roman" w:eastAsia="Times New Roman" w:hAnsi="Times New Roman"/>
          <w:bCs/>
          <w:sz w:val="26"/>
          <w:szCs w:val="26"/>
          <w:lang w:val="ky-KG" w:eastAsia="ru-RU"/>
        </w:rPr>
        <w:t>Кыргыз Республикасынын Мыйзамынын, ошондой эле Кыргыз Республикасынын Президентинин</w:t>
      </w:r>
      <w:r>
        <w:rPr>
          <w:rFonts w:ascii="Times New Roman" w:eastAsia="Times New Roman" w:hAnsi="Times New Roman"/>
          <w:bCs/>
          <w:sz w:val="26"/>
          <w:szCs w:val="26"/>
          <w:lang w:val="ky-KG" w:eastAsia="ru-RU"/>
        </w:rPr>
        <w:t xml:space="preserve"> 2024-жылдын 5-июнундагы №</w:t>
      </w:r>
      <w:r>
        <w:rPr>
          <w:rFonts w:ascii="Times New Roman" w:eastAsia="Times New Roman" w:hAnsi="Times New Roman"/>
          <w:bCs/>
          <w:sz w:val="26"/>
          <w:szCs w:val="26"/>
          <w:lang w:val="ky-KG" w:eastAsia="ru-RU"/>
        </w:rPr>
        <w:t xml:space="preserve"> </w:t>
      </w:r>
      <w:r w:rsidRPr="002B6F64">
        <w:rPr>
          <w:rFonts w:ascii="Times New Roman" w:eastAsia="Times New Roman" w:hAnsi="Times New Roman"/>
          <w:bCs/>
          <w:sz w:val="26"/>
          <w:szCs w:val="26"/>
          <w:lang w:val="ky-KG" w:eastAsia="ru-RU"/>
        </w:rPr>
        <w:t>137 “Кыргыз Республикасында 2025-2030-жылдарга коррупцияга каршы аракеттенүү боюнча мамлекеттик стратегиясы жөнүндө” Жарлыгынын талаптарына ылайык иштелип чыкты.</w:t>
      </w:r>
    </w:p>
    <w:p w:rsidR="00642364" w:rsidRPr="002B6F64" w:rsidRDefault="00642364" w:rsidP="00642364">
      <w:pPr>
        <w:pStyle w:val="a5"/>
        <w:numPr>
          <w:ilvl w:val="0"/>
          <w:numId w:val="2"/>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t xml:space="preserve">Кызыкчылыктардын кагылышуусу </w:t>
      </w:r>
      <w:r>
        <w:rPr>
          <w:rFonts w:ascii="Times New Roman" w:eastAsia="Times New Roman" w:hAnsi="Times New Roman"/>
          <w:bCs/>
          <w:sz w:val="26"/>
          <w:szCs w:val="26"/>
          <w:lang w:val="ky-KG" w:eastAsia="ru-RU"/>
        </w:rPr>
        <w:t xml:space="preserve">– Кыргыз Республикасынын Шайлоо </w:t>
      </w:r>
      <w:r w:rsidRPr="002B6F64">
        <w:rPr>
          <w:rFonts w:ascii="Times New Roman" w:eastAsia="Times New Roman" w:hAnsi="Times New Roman"/>
          <w:bCs/>
          <w:sz w:val="26"/>
          <w:szCs w:val="26"/>
          <w:lang w:val="ky-KG" w:eastAsia="ru-RU"/>
        </w:rPr>
        <w:t xml:space="preserve">жана референдум өткөрүү боюнча борбордук комиссиясынын (мындан ары </w:t>
      </w:r>
      <w:r>
        <w:rPr>
          <w:rFonts w:ascii="Times New Roman" w:eastAsia="Times New Roman" w:hAnsi="Times New Roman"/>
          <w:bCs/>
          <w:sz w:val="26"/>
          <w:szCs w:val="26"/>
          <w:lang w:val="ky-KG" w:eastAsia="ru-RU"/>
        </w:rPr>
        <w:t>–</w:t>
      </w:r>
      <w:r w:rsidRPr="002B6F64">
        <w:rPr>
          <w:rFonts w:ascii="Times New Roman" w:eastAsia="Times New Roman" w:hAnsi="Times New Roman"/>
          <w:bCs/>
          <w:sz w:val="26"/>
          <w:szCs w:val="26"/>
          <w:lang w:val="ky-KG" w:eastAsia="ru-RU"/>
        </w:rPr>
        <w:t xml:space="preserve"> 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 мүчөлөрүнүн жеке (ички) кызыкчылыктары анын ыйгарым укуктарын жүзөгө ашыруусуна таасир эткен же таасир этүүгө мүмкүн болгон жарандардын, уюмдардын же мамлекеттин укуктарын жана кызыкчылыктарын бузууга алып келген же алып келиши мүмкүн болгон кырдаал түшүнүлөт.</w:t>
      </w:r>
    </w:p>
    <w:p w:rsidR="00642364" w:rsidRPr="002B6F64" w:rsidRDefault="00642364" w:rsidP="00642364">
      <w:pPr>
        <w:pStyle w:val="a5"/>
        <w:numPr>
          <w:ilvl w:val="0"/>
          <w:numId w:val="2"/>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t>Бул Жобо 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 мүчөлөрүнүн ыйгарым укуктарын жүзөгө ашырууда келип чыгуучу кызыкчылыктардын кагылышуусун жөнгө салуунун негизги чараларын аныктайт.</w:t>
      </w:r>
    </w:p>
    <w:p w:rsidR="00642364" w:rsidRPr="002B6F64" w:rsidRDefault="00642364" w:rsidP="00642364">
      <w:pPr>
        <w:pStyle w:val="a5"/>
        <w:jc w:val="center"/>
        <w:rPr>
          <w:rFonts w:ascii="Times New Roman" w:hAnsi="Times New Roman"/>
          <w:b/>
          <w:bCs/>
          <w:sz w:val="26"/>
          <w:szCs w:val="26"/>
          <w:shd w:val="clear" w:color="auto" w:fill="FFFFFF"/>
          <w:lang w:val="ky-KG"/>
        </w:rPr>
      </w:pPr>
    </w:p>
    <w:p w:rsidR="00642364" w:rsidRPr="002B6F64" w:rsidRDefault="00642364" w:rsidP="00642364">
      <w:pPr>
        <w:pStyle w:val="a5"/>
        <w:numPr>
          <w:ilvl w:val="0"/>
          <w:numId w:val="4"/>
        </w:numPr>
        <w:tabs>
          <w:tab w:val="left" w:pos="993"/>
        </w:tabs>
        <w:spacing w:after="0" w:line="240" w:lineRule="auto"/>
        <w:ind w:left="0" w:firstLine="709"/>
        <w:jc w:val="center"/>
        <w:outlineLvl w:val="1"/>
        <w:rPr>
          <w:rFonts w:ascii="Times New Roman" w:hAnsi="Times New Roman"/>
          <w:b/>
          <w:bCs/>
          <w:sz w:val="26"/>
          <w:szCs w:val="26"/>
          <w:shd w:val="clear" w:color="auto" w:fill="FFFFFF"/>
          <w:lang w:val="ky-KG"/>
        </w:rPr>
      </w:pPr>
      <w:r w:rsidRPr="002B6F64">
        <w:rPr>
          <w:rFonts w:ascii="Times New Roman" w:hAnsi="Times New Roman"/>
          <w:b/>
          <w:bCs/>
          <w:sz w:val="26"/>
          <w:szCs w:val="26"/>
          <w:shd w:val="clear" w:color="auto" w:fill="FFFFFF"/>
          <w:lang w:val="ky-KG"/>
        </w:rPr>
        <w:t>Кызыкчылыктардын кагылышуусун жөнгө салуу тартиби</w:t>
      </w:r>
    </w:p>
    <w:p w:rsidR="00642364" w:rsidRPr="002B6F64" w:rsidRDefault="00642364" w:rsidP="00642364">
      <w:pPr>
        <w:spacing w:after="0" w:line="240" w:lineRule="auto"/>
        <w:jc w:val="both"/>
        <w:outlineLvl w:val="1"/>
        <w:rPr>
          <w:rFonts w:ascii="Times New Roman" w:eastAsia="Times New Roman" w:hAnsi="Times New Roman"/>
          <w:bCs/>
          <w:sz w:val="26"/>
          <w:szCs w:val="26"/>
          <w:lang w:val="ky-KG" w:eastAsia="ru-RU"/>
        </w:rPr>
      </w:pPr>
    </w:p>
    <w:p w:rsidR="00642364" w:rsidRPr="002B6F64" w:rsidRDefault="00642364" w:rsidP="00642364">
      <w:pPr>
        <w:pStyle w:val="a5"/>
        <w:numPr>
          <w:ilvl w:val="0"/>
          <w:numId w:val="3"/>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t>Кызыкчылыктардын кагылышуусун жөнгө салуу 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 мүчөлөрүнүн</w:t>
      </w:r>
      <w:r>
        <w:rPr>
          <w:rFonts w:ascii="Times New Roman" w:eastAsia="Times New Roman" w:hAnsi="Times New Roman"/>
          <w:bCs/>
          <w:sz w:val="26"/>
          <w:szCs w:val="26"/>
          <w:lang w:val="ky-KG" w:eastAsia="ru-RU"/>
        </w:rPr>
        <w:t xml:space="preserve"> </w:t>
      </w:r>
      <w:r w:rsidRPr="002B6F64">
        <w:rPr>
          <w:rFonts w:ascii="Times New Roman" w:eastAsia="Times New Roman" w:hAnsi="Times New Roman"/>
          <w:bCs/>
          <w:sz w:val="26"/>
          <w:szCs w:val="26"/>
          <w:lang w:val="ky-KG" w:eastAsia="ru-RU"/>
        </w:rPr>
        <w:t>өз ыйгарым укуктарын жүзөгө ашырууда мүмкүн болгон кызыкчылыктардын кагылышуусун талдоо, алардын кагылышуусу бар экендиги жөнүндө арыздарын кароо, үчүнчү жактардан келип түшкө</w:t>
      </w:r>
      <w:r>
        <w:rPr>
          <w:rFonts w:ascii="Times New Roman" w:eastAsia="Times New Roman" w:hAnsi="Times New Roman"/>
          <w:bCs/>
          <w:sz w:val="26"/>
          <w:szCs w:val="26"/>
          <w:lang w:val="ky-KG" w:eastAsia="ru-RU"/>
        </w:rPr>
        <w:t xml:space="preserve">н кызыкчылыктардын кагылышуусу </w:t>
      </w:r>
      <w:r w:rsidRPr="002B6F64">
        <w:rPr>
          <w:rFonts w:ascii="Times New Roman" w:eastAsia="Times New Roman" w:hAnsi="Times New Roman"/>
          <w:bCs/>
          <w:sz w:val="26"/>
          <w:szCs w:val="26"/>
          <w:lang w:val="ky-KG" w:eastAsia="ru-RU"/>
        </w:rPr>
        <w:t>бар экендиги жөнүндө маалыматты талдоо, ошондой эле 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 мүчөлөрүнө кызыкчылыктардын кагылышуусуна байланыштуу потенциалдуу тобокелдиктер жөнүндө маалымат берүү жолу менен жүзөгө ашырылат.</w:t>
      </w:r>
    </w:p>
    <w:p w:rsidR="00642364" w:rsidRPr="002B6F64" w:rsidRDefault="00642364" w:rsidP="00642364">
      <w:pPr>
        <w:pStyle w:val="a5"/>
        <w:numPr>
          <w:ilvl w:val="0"/>
          <w:numId w:val="5"/>
        </w:numPr>
        <w:spacing w:after="0" w:line="240" w:lineRule="auto"/>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t>Кызыкчылыктардын кагылышуусун талдоо атайын түзүлгөн жумушчу</w:t>
      </w:r>
    </w:p>
    <w:p w:rsidR="00642364" w:rsidRPr="002B6F64" w:rsidRDefault="00642364" w:rsidP="00642364">
      <w:pPr>
        <w:spacing w:after="0" w:line="240" w:lineRule="auto"/>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t xml:space="preserve">топ тарабынан арыздын же үчүнчү жактардан келип түшкөн маалыматтын негизинде, келип түшкөн учурдан тартып </w:t>
      </w:r>
      <w:r>
        <w:rPr>
          <w:rFonts w:ascii="Times New Roman" w:eastAsia="Times New Roman" w:hAnsi="Times New Roman"/>
          <w:bCs/>
          <w:sz w:val="26"/>
          <w:szCs w:val="26"/>
          <w:lang w:val="ky-KG" w:eastAsia="ru-RU"/>
        </w:rPr>
        <w:t>беш (</w:t>
      </w:r>
      <w:r w:rsidRPr="002B6F64">
        <w:rPr>
          <w:rFonts w:ascii="Times New Roman" w:eastAsia="Times New Roman" w:hAnsi="Times New Roman"/>
          <w:bCs/>
          <w:sz w:val="26"/>
          <w:szCs w:val="26"/>
          <w:lang w:val="ky-KG" w:eastAsia="ru-RU"/>
        </w:rPr>
        <w:t>5</w:t>
      </w:r>
      <w:r>
        <w:rPr>
          <w:rFonts w:ascii="Times New Roman" w:eastAsia="Times New Roman" w:hAnsi="Times New Roman"/>
          <w:bCs/>
          <w:sz w:val="26"/>
          <w:szCs w:val="26"/>
          <w:lang w:val="ky-KG" w:eastAsia="ru-RU"/>
        </w:rPr>
        <w:t>)</w:t>
      </w:r>
      <w:r w:rsidRPr="002B6F64">
        <w:rPr>
          <w:rFonts w:ascii="Times New Roman" w:eastAsia="Times New Roman" w:hAnsi="Times New Roman"/>
          <w:bCs/>
          <w:sz w:val="26"/>
          <w:szCs w:val="26"/>
          <w:lang w:val="ky-KG" w:eastAsia="ru-RU"/>
        </w:rPr>
        <w:t xml:space="preserve"> жумушчу күндүн ичинде жүргүзүлөт. Талдоонун жыйынтыктары кат жүзүндөгү корутундуда белгиленет жана 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 мүчөлөрүнүн суроо-талабы боюнча таанышуу үчүн жеткиликтүү болот.</w:t>
      </w:r>
    </w:p>
    <w:p w:rsidR="00642364" w:rsidRPr="00916DFF" w:rsidRDefault="00642364" w:rsidP="00642364">
      <w:pPr>
        <w:pStyle w:val="a5"/>
        <w:numPr>
          <w:ilvl w:val="0"/>
          <w:numId w:val="5"/>
        </w:numPr>
        <w:tabs>
          <w:tab w:val="left" w:pos="1134"/>
        </w:tabs>
        <w:spacing w:after="0" w:line="240" w:lineRule="auto"/>
        <w:ind w:left="0" w:firstLine="709"/>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lastRenderedPageBreak/>
        <w:t>Кызыкчылыктардын кагылышуусун алдын алуу төмөнкүлөр аркылуу</w:t>
      </w:r>
      <w:r>
        <w:rPr>
          <w:rFonts w:ascii="Times New Roman" w:eastAsia="Times New Roman" w:hAnsi="Times New Roman"/>
          <w:bCs/>
          <w:sz w:val="26"/>
          <w:szCs w:val="26"/>
          <w:lang w:val="ky-KG" w:eastAsia="ru-RU"/>
        </w:rPr>
        <w:t xml:space="preserve"> </w:t>
      </w:r>
      <w:r w:rsidRPr="00916DFF">
        <w:rPr>
          <w:rFonts w:ascii="Times New Roman" w:eastAsia="Times New Roman" w:hAnsi="Times New Roman"/>
          <w:bCs/>
          <w:sz w:val="26"/>
          <w:szCs w:val="26"/>
          <w:lang w:val="ky-KG" w:eastAsia="ru-RU"/>
        </w:rPr>
        <w:t>жүзөгө ашырылат:</w:t>
      </w:r>
    </w:p>
    <w:p w:rsidR="00642364" w:rsidRDefault="00642364" w:rsidP="00642364">
      <w:pPr>
        <w:pStyle w:val="a5"/>
        <w:numPr>
          <w:ilvl w:val="0"/>
          <w:numId w:val="1"/>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BC2A0A">
        <w:rPr>
          <w:rFonts w:ascii="Times New Roman" w:eastAsia="Times New Roman" w:hAnsi="Times New Roman"/>
          <w:bCs/>
          <w:sz w:val="26"/>
          <w:szCs w:val="26"/>
          <w:lang w:val="ky-KG" w:eastAsia="ru-RU"/>
        </w:rPr>
        <w:t>Борбордук шайлоо комиссиясынын мүчөлөрүнө кызыкчылыктардын кагылышуусу учурундагы алардын аракеттерин жөнгө салуучу ченемдик-укуктук актыларды түшүндүрүү аркылуу;</w:t>
      </w:r>
    </w:p>
    <w:p w:rsidR="00642364" w:rsidRPr="00916DFF" w:rsidRDefault="00642364" w:rsidP="00642364">
      <w:pPr>
        <w:pStyle w:val="a5"/>
        <w:numPr>
          <w:ilvl w:val="0"/>
          <w:numId w:val="1"/>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916DFF">
        <w:rPr>
          <w:rFonts w:ascii="Times New Roman" w:eastAsia="Times New Roman" w:hAnsi="Times New Roman"/>
          <w:bCs/>
          <w:sz w:val="26"/>
          <w:szCs w:val="26"/>
          <w:lang w:val="ky-KG" w:eastAsia="ru-RU"/>
        </w:rPr>
        <w:t xml:space="preserve">Борбордук шайлоо комиссиясынын мүчөлөрү тарабынан өз ыйгарым укуктарын жүзөгө ашырууда </w:t>
      </w:r>
      <w:r w:rsidRPr="00916DFF">
        <w:rPr>
          <w:rFonts w:ascii="Times New Roman" w:hAnsi="Times New Roman"/>
          <w:sz w:val="26"/>
          <w:szCs w:val="26"/>
          <w:shd w:val="clear" w:color="auto" w:fill="FFFFFF"/>
          <w:lang w:val="ky-KG"/>
        </w:rPr>
        <w:t>алынган купуя жана ички маалыматтын сакталышын камсыз кылуу боюнча талаптарды аткаруу аркылуу.</w:t>
      </w:r>
    </w:p>
    <w:p w:rsidR="00642364" w:rsidRPr="00916DFF" w:rsidRDefault="00642364" w:rsidP="00642364">
      <w:pPr>
        <w:pStyle w:val="a5"/>
        <w:numPr>
          <w:ilvl w:val="0"/>
          <w:numId w:val="5"/>
        </w:numPr>
        <w:tabs>
          <w:tab w:val="left" w:pos="1134"/>
        </w:tabs>
        <w:spacing w:after="0" w:line="240" w:lineRule="auto"/>
        <w:ind w:left="0" w:firstLine="709"/>
        <w:jc w:val="both"/>
        <w:outlineLvl w:val="1"/>
        <w:rPr>
          <w:rFonts w:ascii="Times New Roman" w:eastAsia="Times New Roman" w:hAnsi="Times New Roman"/>
          <w:bCs/>
          <w:sz w:val="26"/>
          <w:szCs w:val="26"/>
          <w:lang w:val="ky-KG" w:eastAsia="ru-RU"/>
        </w:rPr>
      </w:pPr>
      <w:r w:rsidRPr="00BC2A0A">
        <w:rPr>
          <w:rFonts w:ascii="Times New Roman" w:eastAsia="Times New Roman" w:hAnsi="Times New Roman"/>
          <w:bCs/>
          <w:sz w:val="26"/>
          <w:szCs w:val="26"/>
          <w:lang w:val="ky-KG" w:eastAsia="ru-RU"/>
        </w:rPr>
        <w:t>Кызыкчылыктардын кагылышуусун аныктоо төмөнкү иш-аракеттер</w:t>
      </w:r>
      <w:r>
        <w:rPr>
          <w:rFonts w:ascii="Times New Roman" w:eastAsia="Times New Roman" w:hAnsi="Times New Roman"/>
          <w:bCs/>
          <w:sz w:val="26"/>
          <w:szCs w:val="26"/>
          <w:lang w:val="ky-KG" w:eastAsia="ru-RU"/>
        </w:rPr>
        <w:t xml:space="preserve"> </w:t>
      </w:r>
      <w:r w:rsidRPr="00916DFF">
        <w:rPr>
          <w:rFonts w:ascii="Times New Roman" w:eastAsia="Times New Roman" w:hAnsi="Times New Roman"/>
          <w:bCs/>
          <w:sz w:val="26"/>
          <w:szCs w:val="26"/>
          <w:lang w:val="ky-KG" w:eastAsia="ru-RU"/>
        </w:rPr>
        <w:t>аркылуу жүзөгө ашырылат:</w:t>
      </w:r>
    </w:p>
    <w:p w:rsidR="00642364" w:rsidRDefault="00642364" w:rsidP="00642364">
      <w:pPr>
        <w:pStyle w:val="a5"/>
        <w:numPr>
          <w:ilvl w:val="0"/>
          <w:numId w:val="1"/>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BC2A0A">
        <w:rPr>
          <w:rFonts w:ascii="Times New Roman" w:eastAsia="Times New Roman" w:hAnsi="Times New Roman"/>
          <w:bCs/>
          <w:sz w:val="26"/>
          <w:szCs w:val="26"/>
          <w:lang w:val="ky-KG" w:eastAsia="ru-RU"/>
        </w:rPr>
        <w:t>ушул Жободо каралган тартипте кызыкчылыктардын кагылышуусу келип чыккандыгы жөнүндө маалымдоо аркылуу;</w:t>
      </w:r>
    </w:p>
    <w:p w:rsidR="00642364" w:rsidRDefault="00642364" w:rsidP="00642364">
      <w:pPr>
        <w:pStyle w:val="a5"/>
        <w:numPr>
          <w:ilvl w:val="0"/>
          <w:numId w:val="1"/>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916DFF">
        <w:rPr>
          <w:rFonts w:ascii="Times New Roman" w:eastAsia="Times New Roman" w:hAnsi="Times New Roman"/>
          <w:bCs/>
          <w:sz w:val="26"/>
          <w:szCs w:val="26"/>
          <w:lang w:val="ky-KG" w:eastAsia="ru-RU"/>
        </w:rPr>
        <w:t xml:space="preserve">Борбордук шайлоо комиссиясына келип түшкөн арыздарды жана даттанууларды кароо жана изилдөө жолу менен; </w:t>
      </w:r>
    </w:p>
    <w:p w:rsidR="00642364" w:rsidRPr="00916DFF" w:rsidRDefault="00642364" w:rsidP="00642364">
      <w:pPr>
        <w:pStyle w:val="a5"/>
        <w:numPr>
          <w:ilvl w:val="0"/>
          <w:numId w:val="1"/>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916DFF">
        <w:rPr>
          <w:rFonts w:ascii="Times New Roman" w:eastAsia="Times New Roman" w:hAnsi="Times New Roman"/>
          <w:bCs/>
          <w:sz w:val="26"/>
          <w:szCs w:val="26"/>
          <w:lang w:val="ky-KG" w:eastAsia="ru-RU"/>
        </w:rPr>
        <w:t>Борбордук шайлоо комиссиясынын жыйналышында белгилүү бир маселени кароодо</w:t>
      </w:r>
      <w:r>
        <w:rPr>
          <w:rFonts w:ascii="Times New Roman" w:eastAsia="Times New Roman" w:hAnsi="Times New Roman"/>
          <w:bCs/>
          <w:sz w:val="26"/>
          <w:szCs w:val="26"/>
          <w:lang w:val="ky-KG" w:eastAsia="ru-RU"/>
        </w:rPr>
        <w:t>,</w:t>
      </w:r>
      <w:r w:rsidRPr="00916DFF">
        <w:rPr>
          <w:rFonts w:ascii="Times New Roman" w:eastAsia="Times New Roman" w:hAnsi="Times New Roman"/>
          <w:bCs/>
          <w:sz w:val="26"/>
          <w:szCs w:val="26"/>
          <w:lang w:val="ky-KG" w:eastAsia="ru-RU"/>
        </w:rPr>
        <w:t xml:space="preserve"> шайлоо процессинин </w:t>
      </w:r>
      <w:r>
        <w:rPr>
          <w:rFonts w:ascii="Times New Roman" w:eastAsia="Times New Roman" w:hAnsi="Times New Roman"/>
          <w:bCs/>
          <w:sz w:val="26"/>
          <w:szCs w:val="26"/>
          <w:lang w:val="ky-KG" w:eastAsia="ru-RU"/>
        </w:rPr>
        <w:t xml:space="preserve">катышуучусунун </w:t>
      </w:r>
      <w:r w:rsidRPr="00916DFF">
        <w:rPr>
          <w:rFonts w:ascii="Times New Roman" w:eastAsia="Times New Roman" w:hAnsi="Times New Roman"/>
          <w:bCs/>
          <w:sz w:val="26"/>
          <w:szCs w:val="26"/>
          <w:lang w:val="ky-KG" w:eastAsia="ru-RU"/>
        </w:rPr>
        <w:t>(талапкер, талапкердин, саясий партиянын өкүлү) жакын тууганы болгон Борбордук шайлоо комиссиясынын мүчөсү, жыйналыш боло турган күнгө чейин бир (1) жумушчу күндөн кечикти</w:t>
      </w:r>
      <w:r>
        <w:rPr>
          <w:rFonts w:ascii="Times New Roman" w:eastAsia="Times New Roman" w:hAnsi="Times New Roman"/>
          <w:bCs/>
          <w:sz w:val="26"/>
          <w:szCs w:val="26"/>
          <w:lang w:val="ky-KG" w:eastAsia="ru-RU"/>
        </w:rPr>
        <w:t xml:space="preserve">рбестен </w:t>
      </w:r>
      <w:r w:rsidRPr="00916DFF">
        <w:rPr>
          <w:rFonts w:ascii="Times New Roman" w:eastAsia="Times New Roman" w:hAnsi="Times New Roman"/>
          <w:bCs/>
          <w:sz w:val="26"/>
          <w:szCs w:val="26"/>
          <w:lang w:val="ky-KG" w:eastAsia="ru-RU"/>
        </w:rPr>
        <w:t>жыйналыштын төрагасына кызыкчылыктардын кагылышуусу жөнүндө кат жүзүндө кабарлоого жана маселени андан ары талкуулоодон жана добуш берүүдөн өзүн четтетүүгө милдеттүү.</w:t>
      </w:r>
    </w:p>
    <w:p w:rsidR="00642364" w:rsidRPr="00BC2A0A" w:rsidRDefault="00642364" w:rsidP="00642364">
      <w:pPr>
        <w:pStyle w:val="a5"/>
        <w:numPr>
          <w:ilvl w:val="0"/>
          <w:numId w:val="5"/>
        </w:numPr>
        <w:spacing w:after="0" w:line="240" w:lineRule="auto"/>
        <w:jc w:val="both"/>
        <w:outlineLvl w:val="1"/>
        <w:rPr>
          <w:rFonts w:ascii="Times New Roman" w:eastAsia="Times New Roman" w:hAnsi="Times New Roman"/>
          <w:bCs/>
          <w:sz w:val="26"/>
          <w:szCs w:val="26"/>
          <w:lang w:val="ky-KG" w:eastAsia="ru-RU"/>
        </w:rPr>
      </w:pPr>
      <w:r w:rsidRPr="00BC2A0A">
        <w:rPr>
          <w:rFonts w:ascii="Times New Roman" w:hAnsi="Times New Roman"/>
          <w:sz w:val="26"/>
          <w:szCs w:val="26"/>
          <w:shd w:val="clear" w:color="auto" w:fill="FFFFFF"/>
          <w:lang w:val="ky-KG"/>
        </w:rPr>
        <w:t>Кызыкчылыктардын кагылышуусун чеч</w:t>
      </w:r>
      <w:r w:rsidRPr="00BC2A0A">
        <w:rPr>
          <w:rFonts w:ascii="Times New Roman" w:eastAsia="Times New Roman" w:hAnsi="Times New Roman"/>
          <w:bCs/>
          <w:sz w:val="26"/>
          <w:szCs w:val="26"/>
          <w:lang w:val="ky-KG" w:eastAsia="ru-RU"/>
        </w:rPr>
        <w:t>үү тартиби:</w:t>
      </w:r>
    </w:p>
    <w:p w:rsidR="00642364" w:rsidRDefault="00642364" w:rsidP="00642364">
      <w:pPr>
        <w:pStyle w:val="a5"/>
        <w:numPr>
          <w:ilvl w:val="0"/>
          <w:numId w:val="1"/>
        </w:numPr>
        <w:tabs>
          <w:tab w:val="left" w:pos="709"/>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BC2A0A">
        <w:rPr>
          <w:rFonts w:ascii="Times New Roman" w:eastAsia="Times New Roman" w:hAnsi="Times New Roman"/>
          <w:bCs/>
          <w:sz w:val="26"/>
          <w:szCs w:val="26"/>
          <w:lang w:val="ky-KG" w:eastAsia="ru-RU"/>
        </w:rPr>
        <w:t>жумушчу топ тарабынан берилген маалыматтарды изилдөө, кызыкчылыктардын кагылышуусуна байланыштуу потенциалдуу коркунучтарды аныктоо жана талдоо, аларды жоюунун жолдорун издөө аркылуу жүргүзүлөт;</w:t>
      </w:r>
    </w:p>
    <w:p w:rsidR="00642364" w:rsidRDefault="00642364" w:rsidP="00642364">
      <w:pPr>
        <w:pStyle w:val="a5"/>
        <w:numPr>
          <w:ilvl w:val="0"/>
          <w:numId w:val="1"/>
        </w:numPr>
        <w:tabs>
          <w:tab w:val="left" w:pos="709"/>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916DFF">
        <w:rPr>
          <w:rFonts w:ascii="Times New Roman" w:eastAsia="Times New Roman" w:hAnsi="Times New Roman"/>
          <w:bCs/>
          <w:sz w:val="26"/>
          <w:szCs w:val="26"/>
          <w:lang w:val="ky-KG" w:eastAsia="ru-RU"/>
        </w:rPr>
        <w:t>кызыкчылыктардын кагылышуусун жөнгө салуу аныкталган учурдан тартып  беш (5) жумушчу</w:t>
      </w:r>
      <w:r>
        <w:rPr>
          <w:rFonts w:ascii="Times New Roman" w:eastAsia="Times New Roman" w:hAnsi="Times New Roman"/>
          <w:bCs/>
          <w:sz w:val="26"/>
          <w:szCs w:val="26"/>
          <w:lang w:val="ky-KG" w:eastAsia="ru-RU"/>
        </w:rPr>
        <w:t xml:space="preserve"> күндүн ичинде жүзөгө ашырылат жана </w:t>
      </w:r>
      <w:r w:rsidRPr="00916DFF">
        <w:rPr>
          <w:rFonts w:ascii="Times New Roman" w:eastAsia="Times New Roman" w:hAnsi="Times New Roman"/>
          <w:bCs/>
          <w:sz w:val="26"/>
          <w:szCs w:val="26"/>
          <w:lang w:val="ky-KG" w:eastAsia="ru-RU"/>
        </w:rPr>
        <w:t>жыйынтыгы боюнча Борбордук шайлоо комиссиясынын төрагасы тарабынан бекитилүүчү кат жүзүндөгү чечим түзүлөт;</w:t>
      </w:r>
    </w:p>
    <w:p w:rsidR="00642364" w:rsidRPr="00916DFF" w:rsidRDefault="00642364" w:rsidP="00642364">
      <w:pPr>
        <w:pStyle w:val="a5"/>
        <w:numPr>
          <w:ilvl w:val="0"/>
          <w:numId w:val="1"/>
        </w:numPr>
        <w:tabs>
          <w:tab w:val="left" w:pos="709"/>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916DFF">
        <w:rPr>
          <w:rFonts w:ascii="Times New Roman" w:eastAsia="Times New Roman" w:hAnsi="Times New Roman"/>
          <w:bCs/>
          <w:sz w:val="26"/>
          <w:szCs w:val="26"/>
          <w:lang w:val="ky-KG" w:eastAsia="ru-RU"/>
        </w:rPr>
        <w:t>кызыкчылыктардын кагылышуусу бар Борбордук шайлоо комиссиясынын мүчөсү аны чечүүгө катышпайт.</w:t>
      </w:r>
    </w:p>
    <w:p w:rsidR="00642364" w:rsidRPr="002B6F64" w:rsidRDefault="00642364" w:rsidP="00642364">
      <w:pPr>
        <w:pStyle w:val="a5"/>
        <w:spacing w:after="0" w:line="240" w:lineRule="auto"/>
        <w:ind w:left="360"/>
        <w:jc w:val="both"/>
        <w:outlineLvl w:val="1"/>
        <w:rPr>
          <w:rFonts w:ascii="Times New Roman" w:hAnsi="Times New Roman"/>
          <w:sz w:val="26"/>
          <w:szCs w:val="26"/>
          <w:shd w:val="clear" w:color="auto" w:fill="FFFFFF"/>
          <w:lang w:val="ky-KG"/>
        </w:rPr>
      </w:pPr>
    </w:p>
    <w:p w:rsidR="00642364" w:rsidRPr="002B6F64" w:rsidRDefault="00642364" w:rsidP="00642364">
      <w:pPr>
        <w:pStyle w:val="a5"/>
        <w:numPr>
          <w:ilvl w:val="0"/>
          <w:numId w:val="4"/>
        </w:numPr>
        <w:spacing w:after="0" w:line="240" w:lineRule="auto"/>
        <w:ind w:left="709" w:hanging="283"/>
        <w:jc w:val="center"/>
        <w:outlineLvl w:val="1"/>
        <w:rPr>
          <w:rFonts w:ascii="Times New Roman" w:eastAsia="Times New Roman" w:hAnsi="Times New Roman"/>
          <w:b/>
          <w:bCs/>
          <w:sz w:val="26"/>
          <w:szCs w:val="26"/>
          <w:lang w:val="ky-KG" w:eastAsia="ru-RU"/>
        </w:rPr>
      </w:pPr>
      <w:r w:rsidRPr="002B6F64">
        <w:rPr>
          <w:rFonts w:ascii="Times New Roman" w:hAnsi="Times New Roman"/>
          <w:b/>
          <w:bCs/>
          <w:sz w:val="26"/>
          <w:szCs w:val="26"/>
          <w:shd w:val="clear" w:color="auto" w:fill="FFFFFF"/>
          <w:lang w:val="ky-KG"/>
        </w:rPr>
        <w:t>Белектерди жана кайрым</w:t>
      </w:r>
      <w:r>
        <w:rPr>
          <w:rFonts w:ascii="Times New Roman" w:hAnsi="Times New Roman"/>
          <w:b/>
          <w:bCs/>
          <w:sz w:val="26"/>
          <w:szCs w:val="26"/>
          <w:shd w:val="clear" w:color="auto" w:fill="FFFFFF"/>
          <w:lang w:val="ky-KG"/>
        </w:rPr>
        <w:t>дуулуктарды кабыл алууга карата</w:t>
      </w:r>
      <w:r>
        <w:rPr>
          <w:rFonts w:ascii="Times New Roman" w:hAnsi="Times New Roman"/>
          <w:b/>
          <w:bCs/>
          <w:sz w:val="26"/>
          <w:szCs w:val="26"/>
          <w:shd w:val="clear" w:color="auto" w:fill="FFFFFF"/>
          <w:lang w:val="ky-KG"/>
        </w:rPr>
        <w:br/>
        <w:t>чектөөлөр</w:t>
      </w:r>
    </w:p>
    <w:p w:rsidR="00642364" w:rsidRPr="002B6F64" w:rsidRDefault="00642364" w:rsidP="00642364">
      <w:pPr>
        <w:pStyle w:val="a5"/>
        <w:spacing w:after="0" w:line="240" w:lineRule="auto"/>
        <w:outlineLvl w:val="1"/>
        <w:rPr>
          <w:rFonts w:ascii="Times New Roman" w:eastAsia="Times New Roman" w:hAnsi="Times New Roman"/>
          <w:b/>
          <w:bCs/>
          <w:sz w:val="26"/>
          <w:szCs w:val="26"/>
          <w:lang w:val="ky-KG" w:eastAsia="ru-RU"/>
        </w:rPr>
      </w:pPr>
    </w:p>
    <w:p w:rsidR="00642364" w:rsidRDefault="00642364" w:rsidP="00642364">
      <w:pPr>
        <w:pStyle w:val="a5"/>
        <w:numPr>
          <w:ilvl w:val="0"/>
          <w:numId w:val="3"/>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t>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w:t>
      </w:r>
      <w:r w:rsidRPr="00FD6FC4">
        <w:rPr>
          <w:rFonts w:ascii="Times New Roman" w:eastAsia="Times New Roman" w:hAnsi="Times New Roman"/>
          <w:bCs/>
          <w:sz w:val="26"/>
          <w:szCs w:val="26"/>
          <w:lang w:val="ky-KG" w:eastAsia="ru-RU"/>
        </w:rPr>
        <w:t xml:space="preserve"> мүчөлөрүнө өз ыйгарым укуктарын жүзөгө ашырууга байланыштуу жеке же юридикалык жактардан белектерди кабыл алууга тыюу салынат, наркы </w:t>
      </w:r>
      <w:r>
        <w:rPr>
          <w:rFonts w:ascii="Times New Roman" w:eastAsia="Times New Roman" w:hAnsi="Times New Roman"/>
          <w:bCs/>
          <w:sz w:val="26"/>
          <w:szCs w:val="26"/>
          <w:lang w:val="ky-KG" w:eastAsia="ru-RU"/>
        </w:rPr>
        <w:t>он (</w:t>
      </w:r>
      <w:r w:rsidRPr="00FD6FC4">
        <w:rPr>
          <w:rFonts w:ascii="Times New Roman" w:eastAsia="Times New Roman" w:hAnsi="Times New Roman"/>
          <w:bCs/>
          <w:sz w:val="26"/>
          <w:szCs w:val="26"/>
          <w:lang w:val="ky-KG" w:eastAsia="ru-RU"/>
        </w:rPr>
        <w:t>10</w:t>
      </w:r>
      <w:r>
        <w:rPr>
          <w:rFonts w:ascii="Times New Roman" w:eastAsia="Times New Roman" w:hAnsi="Times New Roman"/>
          <w:bCs/>
          <w:sz w:val="26"/>
          <w:szCs w:val="26"/>
          <w:lang w:val="ky-KG" w:eastAsia="ru-RU"/>
        </w:rPr>
        <w:t>)</w:t>
      </w:r>
      <w:r w:rsidRPr="00FD6FC4">
        <w:rPr>
          <w:rFonts w:ascii="Times New Roman" w:eastAsia="Times New Roman" w:hAnsi="Times New Roman"/>
          <w:bCs/>
          <w:sz w:val="26"/>
          <w:szCs w:val="26"/>
          <w:lang w:val="ky-KG" w:eastAsia="ru-RU"/>
        </w:rPr>
        <w:t xml:space="preserve"> эсептик көрсөткүчтөн ашпаган белектерден сырткары.</w:t>
      </w:r>
    </w:p>
    <w:p w:rsidR="00642364" w:rsidRDefault="00642364" w:rsidP="00642364">
      <w:pPr>
        <w:pStyle w:val="a5"/>
        <w:numPr>
          <w:ilvl w:val="0"/>
          <w:numId w:val="3"/>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2B6F64">
        <w:rPr>
          <w:rFonts w:ascii="Times New Roman" w:eastAsia="Times New Roman" w:hAnsi="Times New Roman"/>
          <w:bCs/>
          <w:sz w:val="26"/>
          <w:szCs w:val="26"/>
          <w:lang w:val="ky-KG" w:eastAsia="ru-RU"/>
        </w:rPr>
        <w:t>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w:t>
      </w:r>
      <w:r w:rsidRPr="00FD6FC4">
        <w:rPr>
          <w:rFonts w:ascii="Times New Roman" w:eastAsia="Times New Roman" w:hAnsi="Times New Roman"/>
          <w:bCs/>
          <w:sz w:val="26"/>
          <w:szCs w:val="26"/>
          <w:lang w:val="ky-KG" w:eastAsia="ru-RU"/>
        </w:rPr>
        <w:t xml:space="preserve"> мүчөлөрүнө өз ыйгарым укуктарын ишке ашырууга</w:t>
      </w:r>
      <w:r>
        <w:rPr>
          <w:rFonts w:ascii="Times New Roman" w:eastAsia="Times New Roman" w:hAnsi="Times New Roman"/>
          <w:bCs/>
          <w:sz w:val="26"/>
          <w:szCs w:val="26"/>
          <w:lang w:val="ky-KG" w:eastAsia="ru-RU"/>
        </w:rPr>
        <w:t xml:space="preserve"> </w:t>
      </w:r>
      <w:r w:rsidRPr="00FD6FC4">
        <w:rPr>
          <w:rFonts w:ascii="Times New Roman" w:eastAsia="Times New Roman" w:hAnsi="Times New Roman"/>
          <w:bCs/>
          <w:sz w:val="26"/>
          <w:szCs w:val="26"/>
          <w:lang w:val="ky-KG" w:eastAsia="ru-RU"/>
        </w:rPr>
        <w:t xml:space="preserve">байланыштуу дипломатиялык белектерди расмий протоколдук иш-чаралардын алкагында гана алууга уруксат берилет. Дипломатиялык белектер мамлекеттик менчик болуп саналат жана </w:t>
      </w:r>
      <w:r w:rsidRPr="002B6F64">
        <w:rPr>
          <w:rFonts w:ascii="Times New Roman" w:eastAsia="Times New Roman" w:hAnsi="Times New Roman"/>
          <w:bCs/>
          <w:sz w:val="26"/>
          <w:szCs w:val="26"/>
          <w:lang w:val="ky-KG" w:eastAsia="ru-RU"/>
        </w:rPr>
        <w:t>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w:t>
      </w:r>
      <w:r w:rsidRPr="00FD6FC4">
        <w:rPr>
          <w:rFonts w:ascii="Times New Roman" w:eastAsia="Times New Roman" w:hAnsi="Times New Roman"/>
          <w:bCs/>
          <w:sz w:val="26"/>
          <w:szCs w:val="26"/>
          <w:lang w:val="ky-KG" w:eastAsia="ru-RU"/>
        </w:rPr>
        <w:t xml:space="preserve"> балансына өткөрүлүп берилүүгө тийиш.</w:t>
      </w:r>
    </w:p>
    <w:p w:rsidR="00642364" w:rsidRPr="00FD6FC4" w:rsidRDefault="00642364" w:rsidP="00642364">
      <w:pPr>
        <w:pStyle w:val="a5"/>
        <w:numPr>
          <w:ilvl w:val="0"/>
          <w:numId w:val="3"/>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FD6FC4">
        <w:rPr>
          <w:rFonts w:ascii="Times New Roman" w:eastAsia="Times New Roman" w:hAnsi="Times New Roman"/>
          <w:bCs/>
          <w:sz w:val="26"/>
          <w:szCs w:val="26"/>
          <w:lang w:val="ky-KG" w:eastAsia="ru-RU"/>
        </w:rPr>
        <w:t>Эгерде кайрымдуулук жеке же юридикалык жактарга карата чечим</w:t>
      </w:r>
      <w:r>
        <w:rPr>
          <w:rFonts w:ascii="Times New Roman" w:eastAsia="Times New Roman" w:hAnsi="Times New Roman"/>
          <w:bCs/>
          <w:sz w:val="26"/>
          <w:szCs w:val="26"/>
          <w:lang w:val="ky-KG" w:eastAsia="ru-RU"/>
        </w:rPr>
        <w:t xml:space="preserve"> </w:t>
      </w:r>
      <w:r w:rsidRPr="00FD6FC4">
        <w:rPr>
          <w:rFonts w:ascii="Times New Roman" w:eastAsia="Times New Roman" w:hAnsi="Times New Roman"/>
          <w:bCs/>
          <w:sz w:val="26"/>
          <w:szCs w:val="26"/>
          <w:lang w:val="ky-KG" w:eastAsia="ru-RU"/>
        </w:rPr>
        <w:t xml:space="preserve">кабыл алууга таасирин тийгизсе, </w:t>
      </w:r>
      <w:r w:rsidRPr="002B6F64">
        <w:rPr>
          <w:rFonts w:ascii="Times New Roman" w:eastAsia="Times New Roman" w:hAnsi="Times New Roman"/>
          <w:bCs/>
          <w:sz w:val="26"/>
          <w:szCs w:val="26"/>
          <w:lang w:val="ky-KG" w:eastAsia="ru-RU"/>
        </w:rPr>
        <w:t>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w:t>
      </w:r>
      <w:r w:rsidRPr="00FD6FC4">
        <w:rPr>
          <w:rFonts w:ascii="Times New Roman" w:eastAsia="Times New Roman" w:hAnsi="Times New Roman"/>
          <w:bCs/>
          <w:sz w:val="26"/>
          <w:szCs w:val="26"/>
          <w:lang w:val="ky-KG" w:eastAsia="ru-RU"/>
        </w:rPr>
        <w:t xml:space="preserve"> мүчөлөрүнө жеке жана юридикалык жактардан кайрымдуулуктарды, ошондой эле мамлекеттик жана коомдук муктаждыктар үчүн башка түрдөгү мүлктүк жардамды талап кылууга же </w:t>
      </w:r>
      <w:r w:rsidRPr="00FD6FC4">
        <w:rPr>
          <w:rFonts w:ascii="Times New Roman" w:eastAsia="Times New Roman" w:hAnsi="Times New Roman"/>
          <w:bCs/>
          <w:sz w:val="26"/>
          <w:szCs w:val="26"/>
          <w:lang w:val="ky-KG" w:eastAsia="ru-RU"/>
        </w:rPr>
        <w:lastRenderedPageBreak/>
        <w:t xml:space="preserve">алууга тыюу салынат, “Кызыкчылыктардын кагылышуусу жөнүндө” Кыргыз Республикасынын Мыйзамынын 13-беренесинин 2-пунктунда көрсөтүлгөн учурлардан тышкары. </w:t>
      </w:r>
    </w:p>
    <w:p w:rsidR="00642364" w:rsidRPr="002B6F64" w:rsidRDefault="00642364" w:rsidP="00642364">
      <w:pPr>
        <w:spacing w:after="0" w:line="240" w:lineRule="auto"/>
        <w:ind w:firstLine="567"/>
        <w:jc w:val="both"/>
        <w:outlineLvl w:val="1"/>
        <w:rPr>
          <w:rFonts w:ascii="Times New Roman" w:hAnsi="Times New Roman"/>
          <w:sz w:val="26"/>
          <w:szCs w:val="26"/>
          <w:shd w:val="clear" w:color="auto" w:fill="FFFFFF"/>
          <w:lang w:val="ky-KG"/>
        </w:rPr>
      </w:pPr>
    </w:p>
    <w:p w:rsidR="00642364" w:rsidRPr="002B6F64" w:rsidRDefault="00642364" w:rsidP="00642364">
      <w:pPr>
        <w:spacing w:after="0" w:line="240" w:lineRule="auto"/>
        <w:jc w:val="center"/>
        <w:outlineLvl w:val="1"/>
        <w:rPr>
          <w:rFonts w:ascii="Times New Roman" w:eastAsia="Times New Roman" w:hAnsi="Times New Roman"/>
          <w:b/>
          <w:bCs/>
          <w:sz w:val="26"/>
          <w:szCs w:val="26"/>
          <w:lang w:val="ky-KG" w:eastAsia="ru-RU"/>
        </w:rPr>
      </w:pPr>
      <w:r>
        <w:rPr>
          <w:rFonts w:ascii="Times New Roman" w:eastAsia="Times New Roman" w:hAnsi="Times New Roman"/>
          <w:b/>
          <w:bCs/>
          <w:sz w:val="26"/>
          <w:szCs w:val="26"/>
          <w:lang w:val="ky-KG" w:eastAsia="ru-RU"/>
        </w:rPr>
        <w:t>4.  Жоопкерчиликтер</w:t>
      </w:r>
    </w:p>
    <w:p w:rsidR="00642364" w:rsidRPr="002B6F64" w:rsidRDefault="00642364" w:rsidP="00642364">
      <w:pPr>
        <w:pStyle w:val="a5"/>
        <w:spacing w:after="0" w:line="240" w:lineRule="auto"/>
        <w:outlineLvl w:val="1"/>
        <w:rPr>
          <w:rFonts w:ascii="Times New Roman" w:eastAsia="Times New Roman" w:hAnsi="Times New Roman"/>
          <w:b/>
          <w:bCs/>
          <w:sz w:val="26"/>
          <w:szCs w:val="26"/>
          <w:lang w:val="ky-KG" w:eastAsia="ru-RU"/>
        </w:rPr>
      </w:pPr>
    </w:p>
    <w:p w:rsidR="00642364" w:rsidRPr="00916DFF" w:rsidRDefault="00642364" w:rsidP="00642364">
      <w:pPr>
        <w:pStyle w:val="a5"/>
        <w:numPr>
          <w:ilvl w:val="0"/>
          <w:numId w:val="3"/>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916DFF">
        <w:rPr>
          <w:rFonts w:ascii="Times New Roman" w:eastAsia="Times New Roman" w:hAnsi="Times New Roman"/>
          <w:bCs/>
          <w:sz w:val="26"/>
          <w:szCs w:val="26"/>
          <w:lang w:val="ky-KG" w:eastAsia="ru-RU"/>
        </w:rPr>
        <w:t xml:space="preserve">Ушул Жобонун сакталышын көзөмөлдөө Борбордук шайлоо комиссиясынын мүчөлөрү тарабынан жыл сайын кызыкчылыктардын кагылышуусу жөнүндө декларация тапшыруу, ошондой эле </w:t>
      </w:r>
      <w:r w:rsidRPr="002B6F64">
        <w:rPr>
          <w:rFonts w:ascii="Times New Roman" w:eastAsia="Times New Roman" w:hAnsi="Times New Roman"/>
          <w:bCs/>
          <w:sz w:val="26"/>
          <w:szCs w:val="26"/>
          <w:lang w:val="ky-KG" w:eastAsia="ru-RU"/>
        </w:rPr>
        <w:t>Б</w:t>
      </w:r>
      <w:r>
        <w:rPr>
          <w:rFonts w:ascii="Times New Roman" w:eastAsia="Times New Roman" w:hAnsi="Times New Roman"/>
          <w:bCs/>
          <w:sz w:val="26"/>
          <w:szCs w:val="26"/>
          <w:lang w:val="ky-KG" w:eastAsia="ru-RU"/>
        </w:rPr>
        <w:t>орбордук шайлоо комиссиясы</w:t>
      </w:r>
      <w:r w:rsidRPr="002B6F64">
        <w:rPr>
          <w:rFonts w:ascii="Times New Roman" w:eastAsia="Times New Roman" w:hAnsi="Times New Roman"/>
          <w:bCs/>
          <w:sz w:val="26"/>
          <w:szCs w:val="26"/>
          <w:lang w:val="ky-KG" w:eastAsia="ru-RU"/>
        </w:rPr>
        <w:t>нын</w:t>
      </w:r>
      <w:r w:rsidRPr="00916DFF">
        <w:rPr>
          <w:rFonts w:ascii="Times New Roman" w:eastAsia="Times New Roman" w:hAnsi="Times New Roman"/>
          <w:bCs/>
          <w:sz w:val="26"/>
          <w:szCs w:val="26"/>
          <w:lang w:val="ky-KG" w:eastAsia="ru-RU"/>
        </w:rPr>
        <w:t xml:space="preserve"> </w:t>
      </w:r>
      <w:r>
        <w:rPr>
          <w:rFonts w:ascii="Times New Roman" w:eastAsia="Times New Roman" w:hAnsi="Times New Roman"/>
          <w:bCs/>
          <w:sz w:val="26"/>
          <w:szCs w:val="26"/>
          <w:lang w:val="ky-KG" w:eastAsia="ru-RU"/>
        </w:rPr>
        <w:t>т</w:t>
      </w:r>
      <w:r w:rsidRPr="00916DFF">
        <w:rPr>
          <w:rFonts w:ascii="Times New Roman" w:eastAsia="Times New Roman" w:hAnsi="Times New Roman"/>
          <w:bCs/>
          <w:sz w:val="26"/>
          <w:szCs w:val="26"/>
          <w:lang w:val="ky-KG" w:eastAsia="ru-RU"/>
        </w:rPr>
        <w:t>өрагасы тарабынан дайындалган жумушчу топ тарабынан ички аудит жүргүзүү аркылуу жүзөгө ашырылат. Аудиттин жыйынтыкта</w:t>
      </w:r>
      <w:r>
        <w:rPr>
          <w:rFonts w:ascii="Times New Roman" w:eastAsia="Times New Roman" w:hAnsi="Times New Roman"/>
          <w:bCs/>
          <w:sz w:val="26"/>
          <w:szCs w:val="26"/>
          <w:lang w:val="ky-KG" w:eastAsia="ru-RU"/>
        </w:rPr>
        <w:t xml:space="preserve">ры комиссиянын жыйналышында ар </w:t>
      </w:r>
      <w:r w:rsidRPr="00916DFF">
        <w:rPr>
          <w:rFonts w:ascii="Times New Roman" w:eastAsia="Times New Roman" w:hAnsi="Times New Roman"/>
          <w:bCs/>
          <w:sz w:val="26"/>
          <w:szCs w:val="26"/>
          <w:lang w:val="ky-KG" w:eastAsia="ru-RU"/>
        </w:rPr>
        <w:t>жылдын 31-мартынан кечиктирилбестен берилет.</w:t>
      </w:r>
    </w:p>
    <w:p w:rsidR="00642364" w:rsidRPr="00FD6FC4" w:rsidRDefault="00642364" w:rsidP="00642364">
      <w:pPr>
        <w:pStyle w:val="a5"/>
        <w:numPr>
          <w:ilvl w:val="0"/>
          <w:numId w:val="3"/>
        </w:numPr>
        <w:tabs>
          <w:tab w:val="left" w:pos="993"/>
        </w:tabs>
        <w:spacing w:after="0" w:line="240" w:lineRule="auto"/>
        <w:ind w:left="0" w:firstLine="709"/>
        <w:jc w:val="both"/>
        <w:outlineLvl w:val="1"/>
        <w:rPr>
          <w:rFonts w:ascii="Times New Roman" w:eastAsia="Times New Roman" w:hAnsi="Times New Roman"/>
          <w:bCs/>
          <w:sz w:val="26"/>
          <w:szCs w:val="26"/>
          <w:lang w:val="ky-KG" w:eastAsia="ru-RU"/>
        </w:rPr>
      </w:pPr>
      <w:r w:rsidRPr="00FD6FC4">
        <w:rPr>
          <w:rFonts w:ascii="Times New Roman" w:eastAsia="Times New Roman" w:hAnsi="Times New Roman"/>
          <w:bCs/>
          <w:sz w:val="26"/>
          <w:szCs w:val="26"/>
          <w:lang w:val="ky-KG" w:eastAsia="ru-RU"/>
        </w:rPr>
        <w:t>Ушул Жобону аткаруу “Кызыкчылыктардын кагылышуусу жөнүндө”</w:t>
      </w:r>
      <w:r>
        <w:rPr>
          <w:rFonts w:ascii="Times New Roman" w:eastAsia="Times New Roman" w:hAnsi="Times New Roman"/>
          <w:bCs/>
          <w:sz w:val="26"/>
          <w:szCs w:val="26"/>
          <w:lang w:val="ky-KG" w:eastAsia="ru-RU"/>
        </w:rPr>
        <w:t xml:space="preserve"> </w:t>
      </w:r>
      <w:r w:rsidRPr="00FD6FC4">
        <w:rPr>
          <w:rFonts w:ascii="Times New Roman" w:eastAsia="Times New Roman" w:hAnsi="Times New Roman"/>
          <w:bCs/>
          <w:sz w:val="26"/>
          <w:szCs w:val="26"/>
          <w:lang w:val="ky-KG" w:eastAsia="ru-RU"/>
        </w:rPr>
        <w:t>Кыргыз Республикасынын Мыйзамын аткаруу боюнча жоопкерчиликти алып салбайт.</w:t>
      </w:r>
    </w:p>
    <w:p w:rsidR="00642364" w:rsidRPr="002B6F64" w:rsidRDefault="00642364" w:rsidP="00642364">
      <w:pPr>
        <w:spacing w:after="0" w:line="240" w:lineRule="auto"/>
        <w:jc w:val="both"/>
        <w:outlineLvl w:val="1"/>
        <w:rPr>
          <w:rFonts w:ascii="Times New Roman" w:hAnsi="Times New Roman"/>
          <w:sz w:val="26"/>
          <w:szCs w:val="26"/>
          <w:shd w:val="clear" w:color="auto" w:fill="FFFFFF"/>
          <w:lang w:val="ky-KG"/>
        </w:rPr>
      </w:pPr>
    </w:p>
    <w:p w:rsidR="00642364" w:rsidRPr="002B6F64" w:rsidRDefault="00642364" w:rsidP="00642364">
      <w:pPr>
        <w:spacing w:after="0" w:line="240" w:lineRule="auto"/>
        <w:outlineLvl w:val="1"/>
        <w:rPr>
          <w:rFonts w:ascii="Times New Roman" w:hAnsi="Times New Roman"/>
          <w:i/>
          <w:sz w:val="26"/>
          <w:szCs w:val="26"/>
          <w:shd w:val="clear" w:color="auto" w:fill="FFFFFF"/>
          <w:lang w:val="ky-KG"/>
        </w:rPr>
      </w:pPr>
    </w:p>
    <w:p w:rsidR="00642364" w:rsidRPr="002B6F64" w:rsidRDefault="00642364" w:rsidP="00642364">
      <w:pPr>
        <w:spacing w:after="0" w:line="240" w:lineRule="auto"/>
        <w:jc w:val="right"/>
        <w:outlineLvl w:val="1"/>
        <w:rPr>
          <w:rFonts w:ascii="Times New Roman" w:hAnsi="Times New Roman"/>
          <w:sz w:val="26"/>
          <w:szCs w:val="26"/>
          <w:shd w:val="clear" w:color="auto" w:fill="FFFFFF"/>
          <w:lang w:val="ky-KG"/>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right="1134"/>
        <w:rPr>
          <w:rFonts w:ascii="Times New Roman" w:eastAsia="Times New Roman" w:hAnsi="Times New Roman"/>
          <w:b/>
          <w:bCs/>
          <w:color w:val="000000"/>
          <w:sz w:val="26"/>
          <w:szCs w:val="26"/>
          <w:lang w:val="ky-KG" w:eastAsia="ru-RU"/>
        </w:rPr>
      </w:pPr>
    </w:p>
    <w:p w:rsidR="00642364" w:rsidRPr="002B6F64" w:rsidRDefault="00642364" w:rsidP="00642364">
      <w:pPr>
        <w:spacing w:after="0" w:line="240" w:lineRule="auto"/>
        <w:ind w:left="1134" w:right="1134"/>
        <w:jc w:val="center"/>
        <w:rPr>
          <w:rFonts w:ascii="Times New Roman" w:eastAsia="Times New Roman" w:hAnsi="Times New Roman"/>
          <w:b/>
          <w:bCs/>
          <w:color w:val="000000"/>
          <w:sz w:val="26"/>
          <w:szCs w:val="26"/>
          <w:lang w:val="ky-KG" w:eastAsia="ru-RU"/>
        </w:rPr>
      </w:pPr>
      <w:r w:rsidRPr="002B6F64">
        <w:rPr>
          <w:rFonts w:ascii="Times New Roman" w:eastAsia="Times New Roman" w:hAnsi="Times New Roman"/>
          <w:b/>
          <w:bCs/>
          <w:color w:val="000000"/>
          <w:sz w:val="26"/>
          <w:szCs w:val="26"/>
          <w:lang w:val="ky-KG" w:eastAsia="ru-RU"/>
        </w:rPr>
        <w:lastRenderedPageBreak/>
        <w:t>Өздүк (жеке) кызыкчылыктар жөнүндө декларация</w:t>
      </w:r>
    </w:p>
    <w:p w:rsidR="00642364" w:rsidRPr="002B6F64" w:rsidRDefault="00642364" w:rsidP="00642364">
      <w:pPr>
        <w:spacing w:after="0" w:line="240" w:lineRule="auto"/>
        <w:ind w:left="1134" w:right="1134"/>
        <w:jc w:val="center"/>
        <w:rPr>
          <w:rFonts w:ascii="Times New Roman" w:eastAsia="Times New Roman" w:hAnsi="Times New Roman"/>
          <w:color w:val="000000"/>
          <w:sz w:val="26"/>
          <w:szCs w:val="26"/>
          <w:lang w:val="ky-KG" w:eastAsia="ru-RU"/>
        </w:rPr>
      </w:pPr>
    </w:p>
    <w:p w:rsidR="00642364" w:rsidRDefault="00642364" w:rsidP="00642364">
      <w:pPr>
        <w:spacing w:after="0" w:line="240" w:lineRule="auto"/>
        <w:jc w:val="both"/>
        <w:rPr>
          <w:rFonts w:ascii="Times New Roman" w:eastAsia="Times New Roman" w:hAnsi="Times New Roman"/>
          <w:color w:val="000000"/>
          <w:sz w:val="26"/>
          <w:szCs w:val="26"/>
          <w:lang w:val="ky-KG" w:eastAsia="ru-RU"/>
        </w:rPr>
      </w:pPr>
      <w:r w:rsidRPr="002B6F64">
        <w:rPr>
          <w:rFonts w:ascii="Times New Roman" w:eastAsia="Times New Roman" w:hAnsi="Times New Roman"/>
          <w:color w:val="000000"/>
          <w:sz w:val="26"/>
          <w:szCs w:val="26"/>
          <w:lang w:val="ky-KG" w:eastAsia="ru-RU"/>
        </w:rPr>
        <w:t>Төмөндө кол койгон ____________________________________</w:t>
      </w:r>
      <w:r>
        <w:rPr>
          <w:rFonts w:ascii="Times New Roman" w:eastAsia="Times New Roman" w:hAnsi="Times New Roman"/>
          <w:color w:val="000000"/>
          <w:sz w:val="26"/>
          <w:szCs w:val="26"/>
          <w:lang w:val="ky-KG" w:eastAsia="ru-RU"/>
        </w:rPr>
        <w:t>______(аты-жөнү</w:t>
      </w:r>
      <w:r w:rsidRPr="002B6F64">
        <w:rPr>
          <w:rFonts w:ascii="Times New Roman" w:eastAsia="Times New Roman" w:hAnsi="Times New Roman"/>
          <w:color w:val="000000"/>
          <w:sz w:val="26"/>
          <w:szCs w:val="26"/>
          <w:lang w:val="ky-KG" w:eastAsia="ru-RU"/>
        </w:rPr>
        <w:t>), ээлеге</w:t>
      </w:r>
      <w:r>
        <w:rPr>
          <w:rFonts w:ascii="Times New Roman" w:eastAsia="Times New Roman" w:hAnsi="Times New Roman"/>
          <w:color w:val="000000"/>
          <w:sz w:val="26"/>
          <w:szCs w:val="26"/>
          <w:lang w:val="ky-KG" w:eastAsia="ru-RU"/>
        </w:rPr>
        <w:t>н кызматы _____________________________________________________</w:t>
      </w:r>
      <w:r w:rsidRPr="002B6F64">
        <w:rPr>
          <w:rFonts w:ascii="Times New Roman" w:eastAsia="Times New Roman" w:hAnsi="Times New Roman"/>
          <w:color w:val="000000"/>
          <w:sz w:val="26"/>
          <w:szCs w:val="26"/>
          <w:lang w:val="ky-KG" w:eastAsia="ru-RU"/>
        </w:rPr>
        <w:t xml:space="preserve"> тартып шайланган/дайындалга</w:t>
      </w:r>
      <w:r>
        <w:rPr>
          <w:rFonts w:ascii="Times New Roman" w:eastAsia="Times New Roman" w:hAnsi="Times New Roman"/>
          <w:color w:val="000000"/>
          <w:sz w:val="26"/>
          <w:szCs w:val="26"/>
          <w:lang w:val="ky-KG" w:eastAsia="ru-RU"/>
        </w:rPr>
        <w:t>н, _________________________________________</w:t>
      </w:r>
    </w:p>
    <w:p w:rsidR="00642364" w:rsidRPr="002B6F64" w:rsidRDefault="00642364" w:rsidP="00642364">
      <w:pPr>
        <w:spacing w:after="0" w:line="240" w:lineRule="auto"/>
        <w:jc w:val="both"/>
        <w:rPr>
          <w:rFonts w:ascii="Times New Roman" w:eastAsia="Times New Roman" w:hAnsi="Times New Roman"/>
          <w:color w:val="000000"/>
          <w:sz w:val="26"/>
          <w:szCs w:val="26"/>
          <w:lang w:val="ky-KG" w:eastAsia="ru-RU"/>
        </w:rPr>
      </w:pPr>
      <w:r w:rsidRPr="002B6F64">
        <w:rPr>
          <w:rFonts w:ascii="Times New Roman" w:eastAsia="Times New Roman" w:hAnsi="Times New Roman"/>
          <w:color w:val="000000"/>
          <w:sz w:val="26"/>
          <w:szCs w:val="26"/>
          <w:lang w:val="ky-KG" w:eastAsia="ru-RU"/>
        </w:rPr>
        <w:t>(актынын түрү жана номери) жеке жоопкерчилик менен билдирем:</w:t>
      </w:r>
    </w:p>
    <w:p w:rsidR="00642364" w:rsidRPr="002B6F64" w:rsidRDefault="00642364" w:rsidP="00642364">
      <w:pPr>
        <w:spacing w:after="0" w:line="240" w:lineRule="auto"/>
        <w:ind w:firstLine="567"/>
        <w:jc w:val="both"/>
        <w:rPr>
          <w:rFonts w:ascii="Times New Roman" w:eastAsia="Times New Roman" w:hAnsi="Times New Roman"/>
          <w:color w:val="000000"/>
          <w:sz w:val="26"/>
          <w:szCs w:val="26"/>
          <w:lang w:val="ky-KG" w:eastAsia="ru-RU"/>
        </w:rPr>
      </w:pPr>
    </w:p>
    <w:tbl>
      <w:tblPr>
        <w:tblW w:w="5560" w:type="pct"/>
        <w:tblInd w:w="-436" w:type="dxa"/>
        <w:tblCellMar>
          <w:left w:w="0" w:type="dxa"/>
          <w:right w:w="0" w:type="dxa"/>
        </w:tblCellMar>
        <w:tblLook w:val="04A0" w:firstRow="1" w:lastRow="0" w:firstColumn="1" w:lastColumn="0" w:noHBand="0" w:noVBand="1"/>
      </w:tblPr>
      <w:tblGrid>
        <w:gridCol w:w="1610"/>
        <w:gridCol w:w="2680"/>
        <w:gridCol w:w="1918"/>
        <w:gridCol w:w="2419"/>
        <w:gridCol w:w="1754"/>
      </w:tblGrid>
      <w:tr w:rsidR="00642364" w:rsidRPr="002B6F64" w:rsidTr="00342034">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b/>
                <w:bCs/>
                <w:sz w:val="26"/>
                <w:szCs w:val="26"/>
                <w:lang w:val="ky-KG" w:eastAsia="ru-RU"/>
              </w:rPr>
              <w:t>1. Акы төлөнүүчү кызматтык иши</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Уюмдун аталышы жана дареги</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Ээлеген кызмат орду</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Пайданын көлөмү (акчалай же башка мүлктүк түрдө)</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Ишинин тармагы</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1.1.</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r>
      <w:tr w:rsidR="00642364" w:rsidRPr="002B6F64" w:rsidTr="00342034">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b/>
                <w:bCs/>
                <w:sz w:val="26"/>
                <w:szCs w:val="26"/>
                <w:lang w:val="ky-KG" w:eastAsia="ru-RU"/>
              </w:rPr>
              <w:t>2. Коммерциялык эмес уюмдардагы же саясий партиялардагы уюштуруучунун же жетектөөчү, администрациялык, ревизиялык же контролдоочу органдардагы мүчөнүн абалы</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Уюмдун аталышы жана дареги</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Ээлеген кызмат орду</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Пайданын көлөмү (акчалай же башка мүлктүк түрдө)</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Ишинин тармагы</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2.1.</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r>
      <w:tr w:rsidR="00642364" w:rsidRPr="002B6F64" w:rsidTr="00342034">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b/>
                <w:bCs/>
                <w:sz w:val="26"/>
                <w:szCs w:val="26"/>
                <w:lang w:val="ky-KG" w:eastAsia="ru-RU"/>
              </w:rPr>
              <w:t>3. Чарбакер субъекттин, финансылык-кредиттик мекеменин пайчысынын же акционеринин абалы</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Уюмдун аталышы жана дареги</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Ээлеген кызмат орду</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Катышуу үлүшүнүн же акцияларынын саны</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Катышуу үлүшүнүн же акцияларынын жалпы наркы</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Ишинин тармагы</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3.1.</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291"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r>
      <w:tr w:rsidR="00642364" w:rsidRPr="002B6F64" w:rsidTr="00342034">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b/>
                <w:bCs/>
                <w:sz w:val="26"/>
                <w:szCs w:val="26"/>
                <w:lang w:val="ky-KG" w:eastAsia="ru-RU"/>
              </w:rPr>
              <w:t>4. Эл аралык уюмдар менен мамилеси</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Уюмдун аталышы жана дареги</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Ээлеген кызмат орду</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Пайданын көлөмү (акчалай же башка мүлктүк түрдө)</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Ишинин тармагы</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rPr>
                <w:rFonts w:ascii="Times New Roman" w:eastAsia="Times New Roman" w:hAnsi="Times New Roman"/>
                <w:sz w:val="26"/>
                <w:szCs w:val="26"/>
                <w:lang w:eastAsia="ru-RU"/>
              </w:rPr>
            </w:pPr>
            <w:r w:rsidRPr="002B6F64">
              <w:rPr>
                <w:rFonts w:ascii="Times New Roman" w:eastAsia="Times New Roman" w:hAnsi="Times New Roman"/>
                <w:sz w:val="26"/>
                <w:szCs w:val="26"/>
                <w:lang w:val="ky-KG" w:eastAsia="ru-RU"/>
              </w:rPr>
              <w:t>4.1.</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r>
      <w:tr w:rsidR="00642364" w:rsidRPr="002B6F64" w:rsidTr="00342034">
        <w:tc>
          <w:tcPr>
            <w:tcW w:w="7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22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sz w:val="26"/>
                <w:szCs w:val="26"/>
                <w:lang w:eastAsia="ru-RU"/>
              </w:rPr>
              <w:t> </w:t>
            </w:r>
          </w:p>
        </w:tc>
      </w:tr>
      <w:tr w:rsidR="00642364" w:rsidRPr="002B6F64" w:rsidTr="00342034">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Pr="002B6F64" w:rsidRDefault="00642364" w:rsidP="00342034">
            <w:pPr>
              <w:spacing w:after="0" w:line="240" w:lineRule="auto"/>
              <w:jc w:val="center"/>
              <w:rPr>
                <w:rFonts w:ascii="Times New Roman" w:eastAsia="Times New Roman" w:hAnsi="Times New Roman"/>
                <w:sz w:val="26"/>
                <w:szCs w:val="26"/>
                <w:lang w:eastAsia="ru-RU"/>
              </w:rPr>
            </w:pPr>
            <w:r w:rsidRPr="002B6F64">
              <w:rPr>
                <w:rFonts w:ascii="Times New Roman" w:eastAsia="Times New Roman" w:hAnsi="Times New Roman"/>
                <w:b/>
                <w:bCs/>
                <w:sz w:val="26"/>
                <w:szCs w:val="26"/>
                <w:lang w:val="ky-KG" w:eastAsia="ru-RU"/>
              </w:rPr>
              <w:t>5. Мамлекеттик кызмат системасындагы таламдардын кагылышынын белгилүү фактылары тууралуу билдирүү</w:t>
            </w:r>
          </w:p>
        </w:tc>
      </w:tr>
      <w:tr w:rsidR="00642364" w:rsidRPr="002B6F64" w:rsidTr="00342034">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2364" w:rsidRDefault="00642364" w:rsidP="00342034">
            <w:pPr>
              <w:spacing w:after="0" w:line="240" w:lineRule="auto"/>
              <w:rPr>
                <w:rFonts w:ascii="Times New Roman" w:eastAsia="Times New Roman" w:hAnsi="Times New Roman"/>
                <w:sz w:val="26"/>
                <w:szCs w:val="26"/>
                <w:lang w:val="ky-KG" w:eastAsia="ru-RU"/>
              </w:rPr>
            </w:pPr>
            <w:r w:rsidRPr="002B6F64">
              <w:rPr>
                <w:rFonts w:ascii="Times New Roman" w:eastAsia="Times New Roman" w:hAnsi="Times New Roman"/>
                <w:sz w:val="26"/>
                <w:szCs w:val="26"/>
                <w:lang w:val="ky-KG" w:eastAsia="ru-RU"/>
              </w:rPr>
              <w:t>Берүү формасы - эркин түрдө</w:t>
            </w:r>
          </w:p>
          <w:p w:rsidR="00642364" w:rsidRPr="002B6F64" w:rsidRDefault="00642364" w:rsidP="00342034">
            <w:pPr>
              <w:spacing w:after="0" w:line="240" w:lineRule="auto"/>
              <w:rPr>
                <w:rFonts w:ascii="Times New Roman" w:eastAsia="Times New Roman" w:hAnsi="Times New Roman"/>
                <w:sz w:val="26"/>
                <w:szCs w:val="26"/>
                <w:lang w:eastAsia="ru-RU"/>
              </w:rPr>
            </w:pPr>
          </w:p>
        </w:tc>
      </w:tr>
    </w:tbl>
    <w:p w:rsidR="00642364" w:rsidRPr="002B6F64" w:rsidRDefault="00642364" w:rsidP="00642364">
      <w:pPr>
        <w:spacing w:after="0" w:line="240" w:lineRule="auto"/>
        <w:ind w:firstLine="567"/>
        <w:jc w:val="both"/>
        <w:rPr>
          <w:rFonts w:ascii="Times New Roman" w:eastAsia="Times New Roman" w:hAnsi="Times New Roman"/>
          <w:color w:val="000000"/>
          <w:sz w:val="26"/>
          <w:szCs w:val="26"/>
          <w:lang w:eastAsia="ru-RU"/>
        </w:rPr>
      </w:pPr>
      <w:r w:rsidRPr="002B6F64">
        <w:rPr>
          <w:rFonts w:ascii="Times New Roman" w:eastAsia="Times New Roman" w:hAnsi="Times New Roman"/>
          <w:color w:val="000000"/>
          <w:sz w:val="26"/>
          <w:szCs w:val="26"/>
          <w:lang w:eastAsia="ru-RU"/>
        </w:rPr>
        <w:t> </w:t>
      </w:r>
    </w:p>
    <w:p w:rsidR="00642364" w:rsidRPr="002B6F64" w:rsidRDefault="00642364" w:rsidP="00642364">
      <w:pPr>
        <w:spacing w:after="0" w:line="240" w:lineRule="auto"/>
        <w:ind w:firstLine="567"/>
        <w:jc w:val="both"/>
        <w:rPr>
          <w:rFonts w:ascii="Times New Roman" w:eastAsia="Times New Roman" w:hAnsi="Times New Roman"/>
          <w:color w:val="000000"/>
          <w:sz w:val="26"/>
          <w:szCs w:val="26"/>
          <w:lang w:eastAsia="ru-RU"/>
        </w:rPr>
      </w:pPr>
    </w:p>
    <w:p w:rsidR="00642364" w:rsidRDefault="00642364" w:rsidP="00642364">
      <w:pPr>
        <w:spacing w:after="0" w:line="240" w:lineRule="auto"/>
        <w:ind w:firstLine="567"/>
        <w:jc w:val="both"/>
        <w:rPr>
          <w:rFonts w:ascii="Times New Roman" w:eastAsia="Times New Roman" w:hAnsi="Times New Roman"/>
          <w:color w:val="000000"/>
          <w:sz w:val="26"/>
          <w:szCs w:val="26"/>
          <w:lang w:val="ky-KG" w:eastAsia="ru-RU"/>
        </w:rPr>
      </w:pPr>
      <w:r w:rsidRPr="002B6F64">
        <w:rPr>
          <w:rFonts w:ascii="Times New Roman" w:eastAsia="Times New Roman" w:hAnsi="Times New Roman"/>
          <w:color w:val="000000"/>
          <w:sz w:val="26"/>
          <w:szCs w:val="26"/>
          <w:lang w:val="ky-KG" w:eastAsia="ru-RU"/>
        </w:rPr>
        <w:t>Толтурган күнү _________________ Колу _________________</w:t>
      </w:r>
    </w:p>
    <w:p w:rsidR="0002188F" w:rsidRDefault="0002188F"/>
    <w:sectPr w:rsidR="00021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226"/>
    <w:multiLevelType w:val="hybridMultilevel"/>
    <w:tmpl w:val="CA8CFE16"/>
    <w:lvl w:ilvl="0" w:tplc="61E063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F973D6"/>
    <w:multiLevelType w:val="multilevel"/>
    <w:tmpl w:val="080636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6E43BE"/>
    <w:multiLevelType w:val="hybridMultilevel"/>
    <w:tmpl w:val="2E969D86"/>
    <w:lvl w:ilvl="0" w:tplc="9D9033D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88E764B"/>
    <w:multiLevelType w:val="hybridMultilevel"/>
    <w:tmpl w:val="E824505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6307109"/>
    <w:multiLevelType w:val="hybridMultilevel"/>
    <w:tmpl w:val="A824E87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BD"/>
    <w:rsid w:val="0002188F"/>
    <w:rsid w:val="006168BD"/>
    <w:rsid w:val="00642364"/>
    <w:rsid w:val="00DF6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8E7E"/>
  <w15:chartTrackingRefBased/>
  <w15:docId w15:val="{C7A3CEE8-84B6-421C-B016-356E5AB5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36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42364"/>
    <w:pPr>
      <w:suppressAutoHyphens/>
      <w:spacing w:after="0" w:line="240" w:lineRule="auto"/>
    </w:pPr>
    <w:rPr>
      <w:rFonts w:ascii="Times New Roman" w:eastAsia="Times New Roman" w:hAnsi="Times New Roman" w:cs="Times New Roman"/>
      <w:sz w:val="24"/>
      <w:szCs w:val="24"/>
      <w:lang w:eastAsia="zh-CN"/>
    </w:rPr>
  </w:style>
  <w:style w:type="paragraph" w:styleId="a5">
    <w:name w:val="List Paragraph"/>
    <w:basedOn w:val="a"/>
    <w:uiPriority w:val="34"/>
    <w:qFormat/>
    <w:rsid w:val="00642364"/>
    <w:pPr>
      <w:ind w:left="720"/>
      <w:contextualSpacing/>
    </w:pPr>
  </w:style>
  <w:style w:type="character" w:customStyle="1" w:styleId="a4">
    <w:name w:val="Без интервала Знак"/>
    <w:link w:val="a3"/>
    <w:uiPriority w:val="1"/>
    <w:rsid w:val="00642364"/>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2025-04-11T05:59:00Z</dcterms:created>
  <dcterms:modified xsi:type="dcterms:W3CDTF">2025-04-11T06:02:00Z</dcterms:modified>
</cp:coreProperties>
</file>