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3C" w:rsidRPr="00955E54" w:rsidRDefault="00F5413C" w:rsidP="00F5413C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955E54">
        <w:rPr>
          <w:rFonts w:ascii="Times New Roman" w:hAnsi="Times New Roman"/>
          <w:sz w:val="24"/>
          <w:szCs w:val="24"/>
          <w:lang w:val="ky-KG"/>
        </w:rPr>
        <w:t xml:space="preserve">Приложение 2 </w:t>
      </w:r>
    </w:p>
    <w:p w:rsidR="00F5413C" w:rsidRPr="00955E54" w:rsidRDefault="00F5413C" w:rsidP="00F5413C">
      <w:pPr>
        <w:spacing w:after="0" w:line="240" w:lineRule="auto"/>
        <w:ind w:left="495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Утверждено п</w:t>
      </w:r>
      <w:proofErr w:type="spellStart"/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остановлением</w:t>
      </w:r>
      <w:proofErr w:type="spellEnd"/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F5413C" w:rsidRPr="00955E54" w:rsidRDefault="00F5413C" w:rsidP="00F5413C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Центральной комиссии</w:t>
      </w:r>
    </w:p>
    <w:p w:rsidR="00F5413C" w:rsidRPr="00955E54" w:rsidRDefault="00F5413C" w:rsidP="00F5413C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по выборам и проведению референдумов</w:t>
      </w:r>
    </w:p>
    <w:p w:rsidR="00F5413C" w:rsidRPr="00955E54" w:rsidRDefault="00F5413C" w:rsidP="00F5413C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Кыргызской</w:t>
      </w:r>
      <w:proofErr w:type="spellEnd"/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Республики</w:t>
      </w:r>
    </w:p>
    <w:p w:rsidR="00F5413C" w:rsidRDefault="00F5413C" w:rsidP="00F5413C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 w:rsidRPr="00FE2B23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16» сентября</w:t>
      </w:r>
      <w:r w:rsidRPr="00FE2B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2021 года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№ 710</w:t>
      </w:r>
    </w:p>
    <w:p w:rsidR="00F5413C" w:rsidRPr="00955E54" w:rsidRDefault="00F5413C" w:rsidP="00F5413C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5413C" w:rsidRPr="003666FB" w:rsidRDefault="00F5413C" w:rsidP="00F541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5E54">
        <w:rPr>
          <w:rFonts w:ascii="Times New Roman" w:hAnsi="Times New Roman"/>
          <w:sz w:val="24"/>
          <w:szCs w:val="24"/>
          <w:lang w:val="ky-KG"/>
        </w:rPr>
        <w:t xml:space="preserve">Смета расходов Центральной комиссии </w:t>
      </w:r>
      <w:r w:rsidRPr="00955E54">
        <w:rPr>
          <w:rFonts w:ascii="Times New Roman" w:hAnsi="Times New Roman"/>
          <w:sz w:val="24"/>
          <w:szCs w:val="24"/>
        </w:rPr>
        <w:t xml:space="preserve">по выборам и проведению референдумов </w:t>
      </w:r>
      <w:proofErr w:type="spellStart"/>
      <w:r w:rsidRPr="00955E54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955E54">
        <w:rPr>
          <w:rFonts w:ascii="Times New Roman" w:hAnsi="Times New Roman"/>
          <w:sz w:val="24"/>
          <w:szCs w:val="24"/>
        </w:rPr>
        <w:t xml:space="preserve"> Республики</w:t>
      </w:r>
      <w:r>
        <w:rPr>
          <w:rFonts w:ascii="Times New Roman" w:hAnsi="Times New Roman"/>
          <w:sz w:val="24"/>
          <w:szCs w:val="24"/>
        </w:rPr>
        <w:t>,</w:t>
      </w:r>
      <w:r w:rsidRPr="00955E54">
        <w:rPr>
          <w:rFonts w:ascii="Times New Roman" w:hAnsi="Times New Roman"/>
          <w:sz w:val="24"/>
          <w:szCs w:val="24"/>
        </w:rPr>
        <w:t xml:space="preserve"> </w:t>
      </w:r>
      <w:r w:rsidRPr="00D42892">
        <w:rPr>
          <w:rFonts w:ascii="Times New Roman" w:hAnsi="Times New Roman"/>
          <w:sz w:val="24"/>
          <w:szCs w:val="24"/>
        </w:rPr>
        <w:t xml:space="preserve">включая средства для осуществления централизованных закупок для нижестоящих избирательных комиссий, необходимых </w:t>
      </w:r>
      <w:r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подготовку и проведение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депутатов Жогорку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Кенеша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Республики, назначенных на </w:t>
      </w:r>
      <w:r w:rsidRPr="001C09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28 ноября 2021 года</w:t>
      </w:r>
    </w:p>
    <w:p w:rsidR="00F5413C" w:rsidRDefault="00F5413C" w:rsidP="00F541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76"/>
        <w:gridCol w:w="3827"/>
        <w:gridCol w:w="1534"/>
        <w:gridCol w:w="1440"/>
        <w:gridCol w:w="1420"/>
      </w:tblGrid>
      <w:tr w:rsidR="00F5413C" w:rsidRPr="00955E54" w:rsidTr="00F43EB9">
        <w:trPr>
          <w:trHeight w:val="363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№ п/п</w:t>
            </w:r>
          </w:p>
        </w:tc>
        <w:tc>
          <w:tcPr>
            <w:tcW w:w="4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Наименование статьи расходов/Код экономической статьи расходов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 xml:space="preserve">Итого расходов (сом)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в том числе</w:t>
            </w:r>
          </w:p>
        </w:tc>
      </w:tr>
      <w:tr w:rsidR="00F5413C" w:rsidRPr="00955E54" w:rsidTr="00F43EB9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3C" w:rsidRPr="00955E54" w:rsidRDefault="00F5413C" w:rsidP="00F43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3C" w:rsidRPr="00955E54" w:rsidRDefault="00F5413C" w:rsidP="00F43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3C" w:rsidRPr="00955E54" w:rsidRDefault="00F5413C" w:rsidP="00F43E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ЦИК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ТИК и УИК</w:t>
            </w:r>
          </w:p>
        </w:tc>
      </w:tr>
      <w:tr w:rsidR="00F5413C" w:rsidRPr="00955E54" w:rsidTr="00F43EB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43 625 000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43 625 000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F5413C" w:rsidRPr="00955E54" w:rsidTr="00F43EB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2121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</w:rPr>
              <w:t>Взносы в социальный фонд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7 525 300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7 525 300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F5413C" w:rsidRPr="00955E54" w:rsidTr="00F43EB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Расходы на служебные поездки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5 480 000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5 480 000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F5413C" w:rsidRPr="00955E54" w:rsidTr="00F43EB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31 517 100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7A75D0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31 517 100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F5413C" w:rsidRPr="00955E54" w:rsidTr="00F43EB9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</w:rPr>
              <w:t xml:space="preserve">Расходы осуществляемые централизованно </w:t>
            </w:r>
          </w:p>
        </w:tc>
      </w:tr>
      <w:tr w:rsidR="00F5413C" w:rsidRPr="00955E54" w:rsidTr="00F43EB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Плата за услуги связи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6 705 800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6 705 800</w:t>
            </w:r>
          </w:p>
        </w:tc>
      </w:tr>
      <w:tr w:rsidR="00F5413C" w:rsidRPr="00955E54" w:rsidTr="00F43EB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Транспортные расходы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2 500 000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2 500 000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F5413C" w:rsidRPr="00955E54" w:rsidTr="00F43EB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70 200 000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60 100 000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10 100 000</w:t>
            </w:r>
          </w:p>
        </w:tc>
      </w:tr>
      <w:tr w:rsidR="00F5413C" w:rsidRPr="00955E54" w:rsidTr="00F43EB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32 841 500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1 094 000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31 747 500</w:t>
            </w:r>
          </w:p>
        </w:tc>
      </w:tr>
      <w:tr w:rsidR="00F5413C" w:rsidRPr="00955E54" w:rsidTr="00F43EB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3112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697023">
              <w:rPr>
                <w:b w:val="0"/>
                <w:sz w:val="24"/>
                <w:szCs w:val="24"/>
                <w:lang w:val="ky-KG"/>
              </w:rPr>
              <w:t>Машины и оборудования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35 000 000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35 000 000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F5413C" w:rsidRPr="00955E54" w:rsidTr="00F43EB9">
        <w:trPr>
          <w:trHeight w:val="14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Всего расходов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235 394 700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186 841 400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3C" w:rsidRPr="00955E54" w:rsidRDefault="00F5413C" w:rsidP="00F43EB9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48 553 300</w:t>
            </w:r>
          </w:p>
        </w:tc>
      </w:tr>
    </w:tbl>
    <w:p w:rsidR="000D30A8" w:rsidRDefault="000D30A8"/>
    <w:sectPr w:rsidR="000D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6C"/>
    <w:rsid w:val="000D30A8"/>
    <w:rsid w:val="0075716C"/>
    <w:rsid w:val="00F5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3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F54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1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3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F54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1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2021-09-30T06:38:00Z</dcterms:created>
  <dcterms:modified xsi:type="dcterms:W3CDTF">2021-09-30T06:38:00Z</dcterms:modified>
</cp:coreProperties>
</file>