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A4E" w:rsidRPr="004C0A96" w:rsidRDefault="00A61A4E" w:rsidP="00A44630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A61A4E" w:rsidRPr="004C0A96" w:rsidRDefault="00A61A4E" w:rsidP="00A44630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A61A4E" w:rsidRPr="004C0A96" w:rsidRDefault="00A61A4E" w:rsidP="00A44630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proofErr w:type="spellStart"/>
      <w:proofErr w:type="gramStart"/>
      <w:r w:rsidRPr="004C0A9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Кыргыз</w:t>
      </w:r>
      <w:proofErr w:type="spellEnd"/>
      <w:r w:rsidR="00C37F42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Республикасынын</w:t>
      </w:r>
      <w:proofErr w:type="spellEnd"/>
      <w:proofErr w:type="gramEnd"/>
      <w:r w:rsidR="00C37F42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Шайлоо</w:t>
      </w:r>
      <w:proofErr w:type="spellEnd"/>
      <w:r w:rsidR="00C37F42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жана</w:t>
      </w:r>
      <w:proofErr w:type="spellEnd"/>
      <w:r w:rsidR="00C37F42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референдум</w:t>
      </w:r>
      <w:r w:rsidR="00C37F42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ѳткѳрүү</w:t>
      </w:r>
      <w:proofErr w:type="spellEnd"/>
      <w:r w:rsidR="00C37F42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боюнча</w:t>
      </w:r>
      <w:proofErr w:type="spellEnd"/>
      <w:r w:rsidR="00C37F42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борбордук</w:t>
      </w:r>
      <w:proofErr w:type="spellEnd"/>
      <w:r w:rsidR="00C37F42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комиссиясынын</w:t>
      </w:r>
      <w:proofErr w:type="spellEnd"/>
      <w:r w:rsidR="00C37F42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 </w:t>
      </w:r>
    </w:p>
    <w:p w:rsidR="00A61A4E" w:rsidRPr="004C0A96" w:rsidRDefault="00A61A4E" w:rsidP="00A44630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4C0A9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КАЙРЫЛУУСУ</w:t>
      </w:r>
    </w:p>
    <w:p w:rsidR="00A61A4E" w:rsidRPr="004C0A96" w:rsidRDefault="00A61A4E" w:rsidP="00A44630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A61A4E" w:rsidRPr="004C0A96" w:rsidRDefault="00A61A4E" w:rsidP="00A04F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proofErr w:type="gramStart"/>
      <w:r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Урматтуу</w:t>
      </w:r>
      <w:proofErr w:type="spellEnd"/>
      <w:r w:rsidR="00C37F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шайлоочулар</w:t>
      </w:r>
      <w:proofErr w:type="spellEnd"/>
      <w:proofErr w:type="gramEnd"/>
      <w:r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="00C37F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шайлоо</w:t>
      </w:r>
      <w:proofErr w:type="spellEnd"/>
      <w:r w:rsidR="00C37F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комиссияларынын</w:t>
      </w:r>
      <w:proofErr w:type="spellEnd"/>
      <w:r w:rsidR="00C37F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мүчѳлѳрү</w:t>
      </w:r>
      <w:proofErr w:type="spellEnd"/>
      <w:r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="00C37F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саясий</w:t>
      </w:r>
      <w:proofErr w:type="spellEnd"/>
      <w:r w:rsidR="00C37F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партиялардын</w:t>
      </w:r>
      <w:proofErr w:type="spellEnd"/>
      <w:r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="00C37F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жалпыга</w:t>
      </w:r>
      <w:proofErr w:type="spellEnd"/>
      <w:r w:rsidR="00C37F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маалымдоо</w:t>
      </w:r>
      <w:proofErr w:type="spellEnd"/>
      <w:r w:rsidR="00C37F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каражаттарынын</w:t>
      </w:r>
      <w:proofErr w:type="spellEnd"/>
      <w:r w:rsidR="00C37F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ѳкүлдѳрү</w:t>
      </w:r>
      <w:proofErr w:type="spellEnd"/>
      <w:r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="00C37F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шайлоо</w:t>
      </w:r>
      <w:proofErr w:type="spellEnd"/>
      <w:r w:rsidR="00C37F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процессинин</w:t>
      </w:r>
      <w:proofErr w:type="spellEnd"/>
      <w:r w:rsidR="00C37F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катышуучулары</w:t>
      </w:r>
      <w:proofErr w:type="spellEnd"/>
      <w:r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!</w:t>
      </w:r>
    </w:p>
    <w:p w:rsidR="00A61A4E" w:rsidRPr="004C0A96" w:rsidRDefault="00A61A4E" w:rsidP="00A04F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A61A4E" w:rsidRPr="004C0A96" w:rsidRDefault="00A61A4E" w:rsidP="00A04F80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Кыргыз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Республикасынын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жергиликтүү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кеңештеринин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депутаттарын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шайлоону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дайындоо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жѳнүндѳ</w:t>
      </w:r>
      <w:proofErr w:type="spellEnd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Кыргыз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Республикасынын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Президентинин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2023-жылдын</w:t>
      </w:r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6-февралындагы</w:t>
      </w:r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ПЖ</w:t>
      </w:r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№19</w:t>
      </w:r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Жарлыгы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мындан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ары</w:t>
      </w:r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–</w:t>
      </w:r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Жарлык</w:t>
      </w:r>
      <w:proofErr w:type="spellEnd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)</w:t>
      </w:r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менен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Нарын</w:t>
      </w:r>
      <w:r w:rsidR="00C37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D313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облусунун</w:t>
      </w:r>
      <w:proofErr w:type="spellEnd"/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Жумгал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районунун</w:t>
      </w:r>
      <w:r w:rsidR="00C37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eastAsia="ru-RU"/>
        </w:rPr>
        <w:t>Чаек,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Көк-Ой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айылдык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кеңештеринин,</w:t>
      </w:r>
      <w:r w:rsidR="00C37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Баткен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облусунун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Баткен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районунун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Самаркандек,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Ак-Сай,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Ак-Татыр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айылдык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кең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ештеринин</w:t>
      </w:r>
      <w:r w:rsidRPr="004C0A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7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sz w:val="28"/>
          <w:szCs w:val="28"/>
          <w:lang w:eastAsia="ru-RU"/>
        </w:rPr>
        <w:t>Ош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облусунун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Кара-Кулжа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районунун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Кеңеш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айылдык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кеңешинин</w:t>
      </w:r>
      <w:r w:rsidRPr="004C0A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7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Алай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районунун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Кабылан-Көл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айылдык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кеңешинин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Ноокат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районунун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Исанов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айылдык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кеңешинин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Кара-Суу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районунун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Отуз-Адыр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айылдык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кеңешинин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Талас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облусунун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Кара-Буура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районунун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Шекер,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Бейшеке,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Бакыян</w:t>
      </w:r>
      <w:r w:rsidR="00C37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айылдык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кеңештеринин</w:t>
      </w:r>
      <w:r w:rsidR="00C37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</w:t>
      </w:r>
      <w:proofErr w:type="spellEnd"/>
      <w:r w:rsidR="00C37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sz w:val="28"/>
          <w:szCs w:val="28"/>
          <w:lang w:eastAsia="ru-RU"/>
        </w:rPr>
        <w:t>Чүй</w:t>
      </w:r>
      <w:proofErr w:type="spellEnd"/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облусунун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Жайыл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районунун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Кызыл-Дыйкан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айылдык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313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кеңешинин</w:t>
      </w:r>
      <w:r w:rsidR="00C37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4C0A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депутаттарын</w:t>
      </w:r>
      <w:proofErr w:type="spellEnd"/>
      <w:r w:rsidR="00C37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шайлоо</w:t>
      </w:r>
      <w:proofErr w:type="spellEnd"/>
      <w:r w:rsidR="00C37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37F42"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2023-жылдын</w:t>
      </w:r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r w:rsidR="00C37F42"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9-апрелине</w:t>
      </w:r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дайындалды</w:t>
      </w:r>
      <w:proofErr w:type="spellEnd"/>
      <w:r w:rsidRPr="004C0A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7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61A4E" w:rsidRPr="004C0A96" w:rsidRDefault="00A61A4E" w:rsidP="00A04F80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proofErr w:type="gramStart"/>
      <w:r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Урматтуу</w:t>
      </w:r>
      <w:proofErr w:type="spellEnd"/>
      <w:r w:rsidR="00C37F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Кыргыз</w:t>
      </w:r>
      <w:proofErr w:type="spellEnd"/>
      <w:proofErr w:type="gramEnd"/>
      <w:r w:rsidR="00C37F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Р</w:t>
      </w:r>
      <w:r w:rsidR="0062435F"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еспубликасынын</w:t>
      </w:r>
      <w:proofErr w:type="spellEnd"/>
      <w:r w:rsidR="00C37F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="0062435F"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жарандары</w:t>
      </w:r>
      <w:proofErr w:type="spellEnd"/>
      <w:r w:rsidR="0062435F"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="00C37F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="0062435F"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шайло</w:t>
      </w:r>
      <w:r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очулар</w:t>
      </w:r>
      <w:proofErr w:type="spellEnd"/>
      <w:r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!</w:t>
      </w:r>
    </w:p>
    <w:p w:rsidR="0062435F" w:rsidRPr="004C0A96" w:rsidRDefault="0062435F" w:rsidP="0062435F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proofErr w:type="gram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Кыргыз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Республикасынын</w:t>
      </w:r>
      <w:proofErr w:type="spellEnd"/>
      <w:proofErr w:type="gram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18</w:t>
      </w:r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жаш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куракка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чыккан</w:t>
      </w:r>
      <w:proofErr w:type="spellEnd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шайлоо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ѳткѳрүлүп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жаткан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тийиштүү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административдик-аймактык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бирдиктин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жергиликтүү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жамаатынын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мүчѳсү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болуп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саналган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жаран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жергиликтүү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кеңештердин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депутаттарын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шайлоого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укугу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  </w:t>
      </w:r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бар.</w:t>
      </w:r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</w:p>
    <w:p w:rsidR="0062435F" w:rsidRPr="004C0A96" w:rsidRDefault="00C37F42" w:rsidP="0062435F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62435F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Шайлоочулардын</w:t>
      </w:r>
      <w:proofErr w:type="spellEnd"/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62435F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тизмесине</w:t>
      </w:r>
      <w:proofErr w:type="spellEnd"/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62435F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добуш</w:t>
      </w:r>
      <w:proofErr w:type="spellEnd"/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62435F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берүү</w:t>
      </w:r>
      <w:proofErr w:type="spellEnd"/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62435F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күнүнө</w:t>
      </w:r>
      <w:proofErr w:type="spellEnd"/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r w:rsidR="0062435F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карата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62435F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активдүү</w:t>
      </w:r>
      <w:proofErr w:type="spellEnd"/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62435F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шайлоо</w:t>
      </w:r>
      <w:proofErr w:type="spellEnd"/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62435F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укугуна</w:t>
      </w:r>
      <w:proofErr w:type="spellEnd"/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62435F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ээ</w:t>
      </w:r>
      <w:proofErr w:type="spellEnd"/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62435F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болгон</w:t>
      </w:r>
      <w:proofErr w:type="spellEnd"/>
      <w:r w:rsidR="0062435F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62435F" w:rsidRPr="004C0A96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жергиликтүү</w:t>
      </w:r>
      <w:proofErr w:type="spellEnd"/>
      <w:r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62435F" w:rsidRPr="004C0A96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жамааттын</w:t>
      </w:r>
      <w:proofErr w:type="spellEnd"/>
      <w:r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62435F" w:rsidRPr="004C0A96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мүчөсү</w:t>
      </w:r>
      <w:proofErr w:type="spellEnd"/>
      <w:r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62435F" w:rsidRPr="004C0A96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болуп</w:t>
      </w:r>
      <w:proofErr w:type="spellEnd"/>
      <w:r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62435F" w:rsidRPr="004C0A96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саналган</w:t>
      </w:r>
      <w:proofErr w:type="spellEnd"/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62435F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жана</w:t>
      </w:r>
      <w:proofErr w:type="spellEnd"/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r w:rsidR="0062435F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"</w:t>
      </w:r>
      <w:proofErr w:type="spellStart"/>
      <w:r w:rsidR="0062435F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Кыргыз</w:t>
      </w:r>
      <w:proofErr w:type="spellEnd"/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62435F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Республикасынын</w:t>
      </w:r>
      <w:proofErr w:type="spellEnd"/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62435F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жарандарын</w:t>
      </w:r>
      <w:proofErr w:type="spellEnd"/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62435F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биометрикалык</w:t>
      </w:r>
      <w:proofErr w:type="spellEnd"/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62435F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каттоо</w:t>
      </w:r>
      <w:proofErr w:type="spellEnd"/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62435F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жөнүндө</w:t>
      </w:r>
      <w:proofErr w:type="spellEnd"/>
      <w:r w:rsidR="0062435F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62435F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Кыргыз</w:t>
      </w:r>
      <w:proofErr w:type="spellEnd"/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62435F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Республикасынын</w:t>
      </w:r>
      <w:proofErr w:type="spellEnd"/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hyperlink r:id="rId5" w:history="1">
        <w:proofErr w:type="spellStart"/>
        <w:r w:rsidR="0062435F" w:rsidRPr="004C0A96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Мыйзамында</w:t>
        </w:r>
        <w:proofErr w:type="spellEnd"/>
      </w:hyperlink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62435F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белгиленген</w:t>
      </w:r>
      <w:proofErr w:type="spellEnd"/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62435F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тартипте</w:t>
      </w:r>
      <w:proofErr w:type="spellEnd"/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62435F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биометрикалык</w:t>
      </w:r>
      <w:proofErr w:type="spellEnd"/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62435F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каттоодон</w:t>
      </w:r>
      <w:proofErr w:type="spellEnd"/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62435F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өткөн</w:t>
      </w:r>
      <w:proofErr w:type="spellEnd"/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62435F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Кыргыз</w:t>
      </w:r>
      <w:proofErr w:type="spellEnd"/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62435F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Республикасынын</w:t>
      </w:r>
      <w:proofErr w:type="spellEnd"/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62435F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бардык</w:t>
      </w:r>
      <w:proofErr w:type="spellEnd"/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62435F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жарандары</w:t>
      </w:r>
      <w:proofErr w:type="spellEnd"/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62435F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киргизилет</w:t>
      </w:r>
      <w:proofErr w:type="spellEnd"/>
      <w:r w:rsidR="0062435F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.</w:t>
      </w:r>
    </w:p>
    <w:p w:rsidR="0062435F" w:rsidRPr="004C0A96" w:rsidRDefault="0062435F" w:rsidP="00A04F80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y-KG" w:eastAsia="ru-RU"/>
        </w:rPr>
      </w:pPr>
      <w:proofErr w:type="gramStart"/>
      <w:r w:rsidRPr="004C0A96">
        <w:rPr>
          <w:rFonts w:ascii="Times New Roman" w:hAnsi="Times New Roman" w:cs="Times New Roman"/>
          <w:b/>
          <w:bCs/>
          <w:color w:val="2B2B2B"/>
          <w:sz w:val="28"/>
          <w:szCs w:val="28"/>
          <w:shd w:val="clear" w:color="auto" w:fill="FFFFFF"/>
        </w:rPr>
        <w:t>Ж</w:t>
      </w:r>
      <w:r w:rsidRPr="004C0A96">
        <w:rPr>
          <w:rFonts w:ascii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val="ky-KG"/>
        </w:rPr>
        <w:t>ергиликтүү</w:t>
      </w:r>
      <w:r w:rsidR="00C37F42">
        <w:rPr>
          <w:rFonts w:ascii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val="ky-KG"/>
        </w:rPr>
        <w:t>жамааттын</w:t>
      </w:r>
      <w:proofErr w:type="gramEnd"/>
      <w:r w:rsidR="00C37F42">
        <w:rPr>
          <w:rFonts w:ascii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val="ky-KG"/>
        </w:rPr>
        <w:t>мүчөсү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-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тиешелүү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айылдык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аймактын,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шаардын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аймагында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туруктуу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жашаган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жана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жергиликтүү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маанидеги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маселелерди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чечүүдө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жергиликтүү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жамаат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менен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жалпы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кызыкчылыктары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байланышкан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Кыргыз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Республикасынын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жараны.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Шайлоочунун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жергиликтүү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жамааттагы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мүчөлүгү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туруктуу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жашаган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жерин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каттоо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жөнүндө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жарандын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паспортундагы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белги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менен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аныкталат;</w:t>
      </w:r>
    </w:p>
    <w:p w:rsidR="001D305E" w:rsidRPr="004C0A96" w:rsidRDefault="001D305E" w:rsidP="008470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y-KG" w:eastAsia="ru-RU"/>
        </w:rPr>
      </w:pPr>
      <w:r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y-KG" w:eastAsia="ru-RU"/>
        </w:rPr>
        <w:lastRenderedPageBreak/>
        <w:t>Шайлоочулардын</w:t>
      </w:r>
      <w:r w:rsidR="00C37F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y-KG" w:eastAsia="ru-RU"/>
        </w:rPr>
        <w:t>алдын-ала</w:t>
      </w:r>
      <w:r w:rsidR="00C37F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  </w:t>
      </w:r>
      <w:r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y-KG" w:eastAsia="ru-RU"/>
        </w:rPr>
        <w:t>тизмеси</w:t>
      </w:r>
      <w:r w:rsidR="00C37F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y-KG" w:eastAsia="ru-RU"/>
        </w:rPr>
        <w:t>шайлоочулардын</w:t>
      </w:r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y-KG" w:eastAsia="ru-RU"/>
        </w:rPr>
        <w:t>кѳрсѳтүлгѳн</w:t>
      </w:r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y-KG" w:eastAsia="ru-RU"/>
        </w:rPr>
        <w:t>маалыматтар</w:t>
      </w:r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y-KG" w:eastAsia="ru-RU"/>
        </w:rPr>
        <w:t>менен</w:t>
      </w:r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y-KG" w:eastAsia="ru-RU"/>
        </w:rPr>
        <w:t>таанышуусу</w:t>
      </w:r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y-KG" w:eastAsia="ru-RU"/>
        </w:rPr>
        <w:t>тактап</w:t>
      </w:r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y-KG" w:eastAsia="ru-RU"/>
        </w:rPr>
        <w:t>алуусу</w:t>
      </w:r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y-KG" w:eastAsia="ru-RU"/>
        </w:rPr>
        <w:t>үчүн</w:t>
      </w:r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y-KG" w:eastAsia="ru-RU"/>
        </w:rPr>
        <w:t>2023-жылдын</w:t>
      </w:r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y-KG" w:eastAsia="ru-RU"/>
        </w:rPr>
        <w:t>8-февралында</w:t>
      </w:r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hyperlink r:id="rId6" w:history="1">
        <w:r w:rsidRPr="004C0A9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ky-KG" w:eastAsia="ru-RU"/>
          </w:rPr>
          <w:t>www.tizme.gov.kg</w:t>
        </w:r>
      </w:hyperlink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мамлекеттик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порталында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(добуш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берүү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күнүнѳ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чейин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60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календардык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күн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калганга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чейин)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жайгаштырылган.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</w:p>
    <w:p w:rsidR="001D305E" w:rsidRPr="004C0A96" w:rsidRDefault="001D305E" w:rsidP="008470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y-KG" w:eastAsia="ru-RU"/>
        </w:rPr>
      </w:pPr>
    </w:p>
    <w:p w:rsidR="00A04F80" w:rsidRPr="004C0A96" w:rsidRDefault="001D305E" w:rsidP="00A04F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</w:pP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ab/>
        <w:t>Добуш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берүүнү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уюштуруу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үчүн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52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участкасы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уюштурулган.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52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УШК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боюнча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шайлоочулардын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жалпы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саны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71061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шайлоочуну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түзѳт.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</w:p>
    <w:p w:rsidR="001D305E" w:rsidRPr="004C0A96" w:rsidRDefault="001D305E" w:rsidP="00D56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</w:pP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ab/>
        <w:t>Шайлоо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участкаларында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шайлоочулардын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тизмеси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мыйзамдарга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ылайык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y-KG" w:eastAsia="ru-RU"/>
        </w:rPr>
        <w:t>2023-жылдын</w:t>
      </w:r>
      <w:r w:rsidR="00C37F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y-KG" w:eastAsia="ru-RU"/>
        </w:rPr>
        <w:t>18-февралына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чейин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илинет.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</w:p>
    <w:p w:rsidR="00A04F80" w:rsidRPr="004C0A96" w:rsidRDefault="009256D8" w:rsidP="009256D8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</w:pP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Өзүңүз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жѳнүндѳ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маалыматтарды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тѳмѳндѳгүлѳрдѳн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тактасаңыз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болот:</w:t>
      </w:r>
    </w:p>
    <w:p w:rsidR="00A04F80" w:rsidRPr="004C0A96" w:rsidRDefault="009256D8" w:rsidP="00A04F8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1255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же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  </w:t>
      </w:r>
      <w:r w:rsidR="00A04F80"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119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номерлерине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чалуу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менен</w:t>
      </w:r>
      <w:r w:rsidR="00A04F80"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;</w:t>
      </w:r>
    </w:p>
    <w:p w:rsidR="00A04F80" w:rsidRPr="004C0A96" w:rsidRDefault="0096472A" w:rsidP="00A04F8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7" w:history="1">
        <w:r w:rsidR="00A04F80" w:rsidRPr="004C0A9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www.tizme.gov.kg</w:t>
        </w:r>
      </w:hyperlink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="009256D8"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мамлекеттик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="009256D8"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порталында;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</w:p>
    <w:p w:rsidR="00A04F80" w:rsidRPr="004C0A96" w:rsidRDefault="009256D8" w:rsidP="00A04F80">
      <w:pPr>
        <w:numPr>
          <w:ilvl w:val="0"/>
          <w:numId w:val="1"/>
        </w:numPr>
        <w:shd w:val="clear" w:color="auto" w:fill="FFFFFF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участ</w:t>
      </w:r>
      <w:r w:rsidR="00371C5C"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огунда</w:t>
      </w:r>
      <w:r w:rsidR="00A04F80"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;</w:t>
      </w:r>
    </w:p>
    <w:p w:rsidR="00A04F80" w:rsidRPr="004C0A96" w:rsidRDefault="009256D8" w:rsidP="00A04F80">
      <w:pPr>
        <w:numPr>
          <w:ilvl w:val="0"/>
          <w:numId w:val="1"/>
        </w:numPr>
        <w:shd w:val="clear" w:color="auto" w:fill="FFFFFF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“119”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номерине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ѳзүңүздүн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ПИН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–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паспорттогу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жеке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идентификациялык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номериңизди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кѳрсѳтүү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менен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  </w:t>
      </w:r>
      <w:r w:rsidR="00A04F80"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СМС-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билдирүү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жиберүү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аркылуу</w:t>
      </w:r>
      <w:r w:rsidR="00A04F80"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,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Сиз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участ</w:t>
      </w:r>
      <w:r w:rsidR="00371C5C"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огунун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номерин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дарегин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ала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аласыз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(СМС-билдирүү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жѳнѳтүү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телефон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чпалуу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акысыз).</w:t>
      </w:r>
    </w:p>
    <w:p w:rsidR="009256D8" w:rsidRPr="004C0A96" w:rsidRDefault="009256D8" w:rsidP="009256D8">
      <w:pPr>
        <w:shd w:val="clear" w:color="auto" w:fill="FFFFFF"/>
        <w:spacing w:before="100" w:after="0" w:line="240" w:lineRule="auto"/>
        <w:ind w:firstLine="360"/>
        <w:jc w:val="both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proofErr w:type="spellStart"/>
      <w:proofErr w:type="gram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Кандай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гана</w:t>
      </w:r>
      <w:proofErr w:type="spellEnd"/>
      <w:proofErr w:type="gram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болбосун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ката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же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так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эместикти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тапкан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учурда</w:t>
      </w:r>
      <w:proofErr w:type="spellEnd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,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ошондой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эле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Сиз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шайлоочулардын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алдын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ала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тизмесинде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жок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болсоңуз</w:t>
      </w:r>
      <w:proofErr w:type="spellEnd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,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добуш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берүү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күнүнө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чейин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15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календардык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күндөн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кечиктирбестен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r w:rsidR="00371C5C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КР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371C5C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жаранынын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371C5C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паспортунун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көчүрмөсүн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тиркеп</w:t>
      </w:r>
      <w:proofErr w:type="spellEnd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,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арыз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менен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r w:rsidRPr="004C0A96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2023-жылдын</w:t>
      </w:r>
      <w:r w:rsidR="00C37F42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 xml:space="preserve">  </w:t>
      </w:r>
      <w:r w:rsidRPr="004C0A96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24-мартына</w:t>
      </w:r>
      <w:r w:rsidR="00C37F42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чейин</w:t>
      </w:r>
      <w:proofErr w:type="spellEnd"/>
      <w:r w:rsidR="00C37F42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 xml:space="preserve">  </w:t>
      </w:r>
      <w:r w:rsidRPr="004C0A96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(</w:t>
      </w:r>
      <w:proofErr w:type="spellStart"/>
      <w:r w:rsidR="00371C5C" w:rsidRPr="004C0A96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ошол</w:t>
      </w:r>
      <w:proofErr w:type="spellEnd"/>
      <w:r w:rsidR="00C37F42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371C5C" w:rsidRPr="004C0A96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күндү</w:t>
      </w:r>
      <w:proofErr w:type="spellEnd"/>
      <w:r w:rsidR="00C37F42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371C5C" w:rsidRPr="004C0A96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кошуп</w:t>
      </w:r>
      <w:proofErr w:type="spellEnd"/>
      <w:r w:rsidR="00C37F42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371C5C" w:rsidRPr="004C0A96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алганда</w:t>
      </w:r>
      <w:proofErr w:type="spellEnd"/>
      <w:r w:rsidR="00371C5C" w:rsidRPr="004C0A96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)</w:t>
      </w:r>
      <w:r w:rsidR="00C37F42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тиешелүү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участоктук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шайлоо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комиссиясына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кайрылууга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укугуңуз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бар.</w:t>
      </w:r>
    </w:p>
    <w:p w:rsidR="009256D8" w:rsidRPr="004C0A96" w:rsidRDefault="00371C5C" w:rsidP="00371C5C">
      <w:pPr>
        <w:shd w:val="clear" w:color="auto" w:fill="FFFFFF"/>
        <w:spacing w:before="100" w:after="0" w:line="240" w:lineRule="auto"/>
        <w:ind w:firstLine="360"/>
        <w:jc w:val="both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proofErr w:type="spellStart"/>
      <w:proofErr w:type="gram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Шайлоо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участогуна</w:t>
      </w:r>
      <w:proofErr w:type="spellEnd"/>
      <w:proofErr w:type="gram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арыз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бергенде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жаран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  </w:t>
      </w:r>
      <w:proofErr w:type="spellStart"/>
      <w:r w:rsidR="009256D8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биометрикалык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9256D8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идентификациядан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9256D8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өтөт</w:t>
      </w:r>
      <w:proofErr w:type="spellEnd"/>
      <w:r w:rsidR="009256D8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.</w:t>
      </w:r>
    </w:p>
    <w:p w:rsidR="00371C5C" w:rsidRPr="004C0A96" w:rsidRDefault="00371C5C" w:rsidP="00371C5C">
      <w:pPr>
        <w:shd w:val="clear" w:color="auto" w:fill="FFFFFF"/>
        <w:spacing w:before="100" w:after="0" w:line="240" w:lineRule="auto"/>
        <w:ind w:firstLine="360"/>
        <w:jc w:val="both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proofErr w:type="spellStart"/>
      <w:proofErr w:type="gram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Биометрикалык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идентификациядан</w:t>
      </w:r>
      <w:proofErr w:type="spellEnd"/>
      <w:proofErr w:type="gram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өтпѳгѳн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жарандар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калкты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тейлѳѳ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борборлорунда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(КТБ)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жана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жашаган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жери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боюнча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жарандык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абалдын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актысын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жазуу</w:t>
      </w:r>
      <w:proofErr w:type="spellEnd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,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паспорттоштуруу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жана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калкты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каттоо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органдарынан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(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Кыргыз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Республикасынын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Санарипттик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ѳнүктүрүү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министрлигине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караштуу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ведомстволук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түзүм</w:t>
      </w:r>
      <w:proofErr w:type="spellEnd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)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ушул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жол-жободон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ѳтсѳ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болот.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</w:p>
    <w:p w:rsidR="00371C5C" w:rsidRPr="004C0A96" w:rsidRDefault="00371C5C" w:rsidP="00371C5C">
      <w:pPr>
        <w:shd w:val="clear" w:color="auto" w:fill="FFFFFF"/>
        <w:spacing w:before="100" w:after="0" w:line="240" w:lineRule="auto"/>
        <w:ind w:firstLine="360"/>
        <w:jc w:val="both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proofErr w:type="spellStart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Арызды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7A7A12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электрондук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7A7A12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форматта</w:t>
      </w:r>
      <w:proofErr w:type="spellEnd"/>
      <w:r w:rsidR="007A7A12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,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r w:rsidR="007A7A12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«</w:t>
      </w:r>
      <w:proofErr w:type="spellStart"/>
      <w:r w:rsidR="007A7A12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Шайлоочунун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7A7A12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кабинети</w:t>
      </w:r>
      <w:proofErr w:type="spellEnd"/>
      <w:r w:rsidR="007A7A12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»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7A7A12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сервизи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7A7A12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аркылуу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hyperlink r:id="rId8" w:history="1">
        <w:r w:rsidR="007A7A12" w:rsidRPr="004C0A9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www.tizme.gov.kg</w:t>
        </w:r>
      </w:hyperlink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 </w:t>
      </w:r>
      <w:proofErr w:type="spellStart"/>
      <w:r w:rsidR="007A7A12"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сайтына</w:t>
      </w:r>
      <w:proofErr w:type="spellEnd"/>
      <w:r w:rsidR="007A7A12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,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  </w:t>
      </w:r>
      <w:proofErr w:type="spellStart"/>
      <w:r w:rsidR="007A7A12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белгиленген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7A7A12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тартипте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7A7A12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авторлошуудан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7A7A12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ѳтүү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proofErr w:type="spellStart"/>
      <w:r w:rsidR="007A7A12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аркылуу</w:t>
      </w:r>
      <w:proofErr w:type="spellEnd"/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r w:rsidR="007A7A12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берсе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r w:rsidR="007A7A12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да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  <w:r w:rsidR="007A7A12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болот.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 </w:t>
      </w:r>
    </w:p>
    <w:p w:rsidR="007A7A12" w:rsidRPr="004C0A96" w:rsidRDefault="007A7A12" w:rsidP="00A04F80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proofErr w:type="gram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Шайлоолордо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добуш</w:t>
      </w:r>
      <w:proofErr w:type="spellEnd"/>
      <w:proofErr w:type="gram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берүү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күнү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шайлоочулардын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тизмесине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киргизилген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жарандар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гана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добуш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берүү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укугуна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ээ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экендигин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эсиңиздерге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салабыз</w:t>
      </w:r>
      <w:proofErr w:type="spellEnd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</w:p>
    <w:p w:rsidR="007A7A12" w:rsidRPr="004C0A96" w:rsidRDefault="007A7A12" w:rsidP="00A04F80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7A7A12" w:rsidRPr="004C0A96" w:rsidRDefault="007A7A12" w:rsidP="00A04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proofErr w:type="gramStart"/>
      <w:r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Урматтуу</w:t>
      </w:r>
      <w:proofErr w:type="spellEnd"/>
      <w:r w:rsidR="00C37F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Кыргыз</w:t>
      </w:r>
      <w:proofErr w:type="spellEnd"/>
      <w:proofErr w:type="gramEnd"/>
      <w:r w:rsidR="00C37F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Республикасынын</w:t>
      </w:r>
      <w:proofErr w:type="spellEnd"/>
      <w:r w:rsidR="00C37F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  </w:t>
      </w:r>
      <w:proofErr w:type="spellStart"/>
      <w:r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жергиликтүү</w:t>
      </w:r>
      <w:proofErr w:type="spellEnd"/>
      <w:r w:rsidR="00C37F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жамааттарынын</w:t>
      </w:r>
      <w:proofErr w:type="spellEnd"/>
      <w:r w:rsidR="00C37F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мүчѳлѳрү</w:t>
      </w:r>
      <w:proofErr w:type="spellEnd"/>
      <w:r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="00C37F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саясий</w:t>
      </w:r>
      <w:proofErr w:type="spellEnd"/>
      <w:r w:rsidR="00C37F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партиялардын</w:t>
      </w:r>
      <w:proofErr w:type="spellEnd"/>
      <w:r w:rsidR="00C37F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ѳкүлдѳрү</w:t>
      </w:r>
      <w:proofErr w:type="spellEnd"/>
    </w:p>
    <w:p w:rsidR="007A7A12" w:rsidRPr="004C0A96" w:rsidRDefault="007A7A12" w:rsidP="00A04F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A04F80" w:rsidRPr="004C0A96" w:rsidRDefault="007A7A12" w:rsidP="007A7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0A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proofErr w:type="spellStart"/>
      <w:proofErr w:type="gram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Кыргыз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Республикасынын</w:t>
      </w:r>
      <w:proofErr w:type="spellEnd"/>
      <w:proofErr w:type="gram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жергиликтүү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кеңештеринин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депутаттарын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шайлоо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жѳнүндѳ</w:t>
      </w:r>
      <w:proofErr w:type="spellEnd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  </w:t>
      </w:r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КР</w:t>
      </w:r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Мыйзамына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ылайык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шайлоо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ѳткѳрүлүп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жаткан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тийиштүү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административдик-аймактык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бирдиктин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жергиликтүү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жамаатынын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мүчѳсү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болуп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саналган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жаран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жергиликтүү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кеңештин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депутаты</w:t>
      </w:r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болуп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шайлана</w:t>
      </w:r>
      <w:proofErr w:type="spellEnd"/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алат</w:t>
      </w:r>
      <w:proofErr w:type="spellEnd"/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</w:p>
    <w:p w:rsidR="00DA1D86" w:rsidRPr="004C0A96" w:rsidRDefault="00DA1D86" w:rsidP="00DA1D86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21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жаш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куракка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толгон,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жалпы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орто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билимден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төмөн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эмес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билими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бар,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тиешелүү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администрациялык-аймактык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бирдиктин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жергиликтүү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жамаатынын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мүчөсү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жергиликтүү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кеңештин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депутаты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болуп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шайлана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алат.</w:t>
      </w:r>
    </w:p>
    <w:p w:rsidR="00DA1D86" w:rsidRPr="004C0A96" w:rsidRDefault="00DA1D86" w:rsidP="00DA1D86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Сот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тарабынан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аракетке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жөндөмсүз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деп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табылган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же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соттун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мыйзамдуу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өкүмү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күчүнө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киргендиги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боюнча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эркиндигинен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ажыратуу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жайларында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кармалып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турган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жарандар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шайлоого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шайланууга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укугу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жок.</w:t>
      </w:r>
    </w:p>
    <w:p w:rsidR="00DA1D86" w:rsidRPr="004C0A96" w:rsidRDefault="00DA1D86" w:rsidP="00DA1D86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Соттуулугу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мыйзамда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белгиленген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тартипте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жоюлбаган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адамдар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жергиликтүү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кеңештердин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депутаттыгына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шайланууга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укугу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жок.</w:t>
      </w:r>
    </w:p>
    <w:p w:rsidR="00DA1D86" w:rsidRPr="004C0A96" w:rsidRDefault="00DA1D86" w:rsidP="00DA1D86">
      <w:pPr>
        <w:shd w:val="clear" w:color="auto" w:fill="FFFFFF"/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Айылдык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кеңештердин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депутаттарын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мажоритардык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система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боюнча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жүргүзүлѳт.</w:t>
      </w:r>
      <w:r w:rsidR="00C37F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</w:p>
    <w:p w:rsidR="00DA1D86" w:rsidRPr="004C0A96" w:rsidRDefault="00DA1D86" w:rsidP="0084703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</w:pPr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y-KG" w:eastAsia="ru-RU"/>
        </w:rPr>
        <w:t>Кыргыз</w:t>
      </w:r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y-KG" w:eastAsia="ru-RU"/>
        </w:rPr>
        <w:t>Республикасынын</w:t>
      </w:r>
      <w:r w:rsidR="00C37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Нарын,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Баткен,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Ош,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Талас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Чүй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</w:t>
      </w:r>
      <w:r w:rsidRPr="004C0A9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облустарынын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</w:t>
      </w:r>
      <w:r w:rsidRPr="004C0A9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айрым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жергиликтүү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кеңештеринин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депутаттарын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шайлоону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ѳткѳрүү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үчүн</w:t>
      </w:r>
      <w:r w:rsidR="00C37F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  <w:r w:rsidR="00D560BE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аймактык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D560BE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шайлоо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D560BE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комиссиялары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D560BE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жергиликтүү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D560BE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өз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D560BE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алдынча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D560BE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башкаруу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D560BE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органдарынын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D560BE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өкүлдөрүнүн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D560BE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катышуусу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D560BE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менен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D560BE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добуш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D560BE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берүү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D560BE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күнүнө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D560BE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чейин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D560BE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50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D560BE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календардык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D560BE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күндөн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D560BE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кечиктирбестен,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D560BE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б.а</w:t>
      </w:r>
      <w:r w:rsidR="00D560BE" w:rsidRPr="004C0A96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  <w:lang w:val="ky-KG"/>
        </w:rPr>
        <w:t>.</w:t>
      </w:r>
      <w:r w:rsidR="00C37F42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D560BE" w:rsidRPr="004C0A96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  <w:lang w:val="ky-KG"/>
        </w:rPr>
        <w:t>2023-жылдын</w:t>
      </w:r>
      <w:r w:rsidR="00C37F42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D560BE" w:rsidRPr="004C0A96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  <w:lang w:val="ky-KG"/>
        </w:rPr>
        <w:t>18-февралына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D560BE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чейин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D560BE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шайлоо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D560BE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округдарынын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D560BE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схемасын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D560BE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жана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D560BE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чек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D560BE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араларын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D560BE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иштеп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D560BE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чыгат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D560BE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жана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D560BE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аларды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D560BE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бекитүү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D560BE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үчүн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D560BE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КР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  </w:t>
      </w:r>
      <w:r w:rsidR="00D560BE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БШКга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  </w:t>
      </w:r>
      <w:r w:rsidR="00D560BE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киргизет.</w:t>
      </w:r>
    </w:p>
    <w:p w:rsidR="00D560BE" w:rsidRPr="004C0A96" w:rsidRDefault="00D560BE" w:rsidP="0084703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</w:pP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Кѳп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мандаттуу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шайлоо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округдары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бир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мандатка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шайлоочулардын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санынын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3B54F3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болжолдуу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3B54F3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бирдейлиги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3B54F3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менен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3B54F3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(шайлоочулардын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3B54F3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өкүлчүлүгүнүн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3B54F3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орточо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3B54F3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ченеминен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3B54F3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10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3B54F3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пайыздан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3B54F3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ашпаган,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3B54F3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ал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3B54F3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эми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3B54F3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жетүүгө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3B54F3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кыйын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3B54F3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жана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3B54F3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алыскы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3B54F3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жерлерде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3B54F3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15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3B54F3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пайыздан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3B54F3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ашпаган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3B54F3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жол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3B54F3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берилген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3B54F3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орточо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3B54F3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ченеминен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3B54F3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четтөө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="003B54F3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менен)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  </w:t>
      </w:r>
      <w:r w:rsidR="003B54F3"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түзүлѳт.</w:t>
      </w:r>
    </w:p>
    <w:p w:rsidR="00A95C33" w:rsidRPr="004C0A96" w:rsidRDefault="00A95C33" w:rsidP="0084703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</w:pP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Ар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бир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округда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мандаттардын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30%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кем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эмесин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</w:t>
      </w:r>
      <w:r w:rsidR="0096472A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аялдар аялдар үчүн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</w:t>
      </w:r>
      <w:r w:rsidR="0096472A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резервде калтыруу </w:t>
      </w:r>
      <w:bookmarkStart w:id="0" w:name="_GoBack"/>
      <w:bookmarkEnd w:id="0"/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2023-жылдын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9-апрелине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дайындалган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14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жергиликтүү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кеңештерге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азыркы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шайлоолордун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ѳзгѳчѳлүгү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экендигин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белгилѳѳ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зарыл.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Бул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кеңештерде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аялдар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үчүн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квота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биринчи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жолу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колдонулууда.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</w:p>
    <w:p w:rsidR="003B54F3" w:rsidRPr="004C0A96" w:rsidRDefault="00A95C33" w:rsidP="0084703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</w:pP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Шайлоо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округдарынын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схемасы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жана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чек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аралары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жана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ар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бир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округ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боюнча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аялдар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үчүн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резервге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алынган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мандаттардын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саны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жѳнүндѳ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маалыматтар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менен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КР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БШКнын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расмий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сайтынан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hyperlink r:id="rId9" w:history="1">
        <w:r w:rsidRPr="004C0A9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ky-KG" w:eastAsia="ru-RU"/>
          </w:rPr>
          <w:t>www.</w:t>
        </w:r>
        <w:r w:rsidR="00C37F4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ky-KG" w:eastAsia="ru-RU"/>
          </w:rPr>
          <w:t xml:space="preserve">  </w:t>
        </w:r>
        <w:r w:rsidRPr="004C0A9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ky-KG" w:eastAsia="ru-RU"/>
          </w:rPr>
          <w:t>shailoo.gov.kg</w:t>
        </w:r>
      </w:hyperlink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ky-KG" w:eastAsia="ru-RU"/>
        </w:rPr>
        <w:t xml:space="preserve">    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="00A155EE"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(Башкы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="00A155EE"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баракча/шайлоочулар/шайлоо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="00A155EE"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округдары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="00A155EE"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="00A155EE"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чек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="00A155EE"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аралар)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="00A155EE"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="00A155EE"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ЖМКдан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="00A155EE"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таанышса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="00A155EE"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болот.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</w:p>
    <w:p w:rsidR="00DA1D86" w:rsidRPr="004C0A96" w:rsidRDefault="00A155EE" w:rsidP="008470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</w:pP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“Жергиликтүү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кеңештердин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депутаттарын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жѳнүндѳ”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Кыргыз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Республикасынын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Мыйзамынын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49-беренесинин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2-бѳлүгүнѳ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ылайык,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айыл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аймактарынын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жергиликтүү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кеңештерине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талапкерлерди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кѳрсѳтүү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укугу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саясий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партияларга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ѳзүн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ѳзү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кѳрсѳтүү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аркылуу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жарандарга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берилет.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</w:p>
    <w:p w:rsidR="00A155EE" w:rsidRPr="004C0A96" w:rsidRDefault="00A155EE" w:rsidP="008470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</w:pP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Шайлоолорго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катышуу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боюнча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талапкерлерге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саясий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партияларга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кѳмѳк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кѳрсѳтүү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иретинде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КР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БШКнын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расмий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r w:rsidRPr="004C0A96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сайтына</w:t>
      </w:r>
      <w:r w:rsidR="00C37F42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 </w:t>
      </w:r>
      <w:hyperlink r:id="rId10" w:history="1">
        <w:r w:rsidR="00D11C36" w:rsidRPr="004C0A9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ky-KG" w:eastAsia="ru-RU"/>
          </w:rPr>
          <w:t>арыздар</w:t>
        </w:r>
      </w:hyperlink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="00D11C36"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      </w:t>
      </w:r>
      <w:r w:rsidR="00D11C36"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талапкерлерге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="00D11C36"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коюлуучу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="00D11C36"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талаптар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="00D11C36"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жѳнүндѳ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="00D11C36"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эскертемелер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  <w:r w:rsidR="00D11C36"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жайгаштырылган.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 </w:t>
      </w:r>
    </w:p>
    <w:p w:rsidR="00A04F80" w:rsidRPr="004C0A96" w:rsidRDefault="00C37F42" w:rsidP="00D11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="00A04F80"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(</w:t>
      </w:r>
      <w:r w:rsidR="00D94043" w:rsidRPr="004C0A96">
        <w:rPr>
          <w:rFonts w:ascii="Times New Roman" w:hAnsi="Times New Roman" w:cs="Times New Roman"/>
          <w:sz w:val="28"/>
          <w:szCs w:val="28"/>
        </w:rPr>
        <w:fldChar w:fldCharType="begin"/>
      </w:r>
      <w:r w:rsidR="00D94043" w:rsidRPr="004C0A96">
        <w:rPr>
          <w:rFonts w:ascii="Times New Roman" w:hAnsi="Times New Roman" w:cs="Times New Roman"/>
          <w:sz w:val="28"/>
          <w:szCs w:val="28"/>
          <w:lang w:val="ky-KG"/>
        </w:rPr>
        <w:instrText xml:space="preserve"> HYPERLINK "https://shailoo.gov.kg/media/ruslan_pressa/2022/08/12/rwlxgf.pdf" </w:instrText>
      </w:r>
      <w:r w:rsidR="00D94043" w:rsidRPr="004C0A96">
        <w:rPr>
          <w:rFonts w:ascii="Times New Roman" w:hAnsi="Times New Roman" w:cs="Times New Roman"/>
          <w:sz w:val="28"/>
          <w:szCs w:val="28"/>
        </w:rPr>
        <w:fldChar w:fldCharType="separate"/>
      </w:r>
      <w:r w:rsidR="00A04F80"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ky-KG" w:eastAsia="ru-RU"/>
        </w:rPr>
        <w:t>https://shttps://shailoo.gov.kg/ru/vybory-mestnyh-keneshej-aprel-2023-g/</w:t>
      </w:r>
      <w:r w:rsidR="00D94043"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ky-KG" w:eastAsia="ru-RU"/>
        </w:rPr>
        <w:fldChar w:fldCharType="end"/>
      </w:r>
      <w:r w:rsidR="00A04F80"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)</w:t>
      </w:r>
    </w:p>
    <w:p w:rsidR="00D11C36" w:rsidRPr="004C0A96" w:rsidRDefault="00D11C36" w:rsidP="00D11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</w:pPr>
    </w:p>
    <w:p w:rsidR="00D11C36" w:rsidRPr="004C0A96" w:rsidRDefault="00D11C36" w:rsidP="00D11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</w:pP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ab/>
        <w:t>Кыргыз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Республикасын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санариптещтирүү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саясатынын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алкагында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тадапкерлерди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каттоо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үчүн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“Электрондук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талапкер”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программасы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киргизилген,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ал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талапкерлерге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документтерин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электрондук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түрдѳ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киргизүүгѳ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мүмкүнчүлүк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берет.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Талапкерлердин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маалыматтарынын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мыйзамдардын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талаптарына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ылайык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келишин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текшерүү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“Түндүк”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ведомстволор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аралык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электрондук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ѳз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ара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аракеттенүү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системасы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аркылуу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ишке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ашырылат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(паспорттогу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маалыматтары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(катталгандыгы),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КР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жарандыгы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(СӨМ),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соттулугунун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жоктугу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(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ИИМ0,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жалпы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орто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билиминин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болушу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(ББжИМ),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саясий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партиянын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катталгандыгы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(Минюст)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>ж.б.).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 w:eastAsia="ru-RU"/>
        </w:rPr>
        <w:t xml:space="preserve">  </w:t>
      </w:r>
    </w:p>
    <w:p w:rsidR="00E8559F" w:rsidRPr="004C0A96" w:rsidRDefault="00D11C36" w:rsidP="00E855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proofErr w:type="gram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Аймактык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шайлоо</w:t>
      </w:r>
      <w:proofErr w:type="spellEnd"/>
      <w:proofErr w:type="gram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комиссиялары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талапкерлерге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консультация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беришет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жана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Электрондук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талапкер</w:t>
      </w:r>
      <w:proofErr w:type="spellEnd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программасын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пайдаланууга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кѳмѳктѳшѳт</w:t>
      </w:r>
      <w:proofErr w:type="spellEnd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</w:p>
    <w:p w:rsidR="00CD39DC" w:rsidRPr="004C0A96" w:rsidRDefault="00CD39DC" w:rsidP="00CD39D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proofErr w:type="gram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Айылдык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кеңештердин</w:t>
      </w:r>
      <w:proofErr w:type="spellEnd"/>
      <w:proofErr w:type="gram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депутаттыгына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талапкерлерди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кѳрсѳтүү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жана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зарыл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керектүү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документтерди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берүү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шайлоолор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дайындалган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күндѳн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башталып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(2023-жылдын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7-феваралынан),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шайлоолор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күнүнѳ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30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календардык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күн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калганга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чейин</w:t>
      </w:r>
      <w:proofErr w:type="spellEnd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б.а</w:t>
      </w:r>
      <w:proofErr w:type="spellEnd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2023-</w:t>
      </w:r>
      <w:proofErr w:type="gramStart"/>
      <w:r w:rsidRPr="004C0A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жылдын</w:t>
      </w:r>
      <w:r w:rsidR="00C37F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9</w:t>
      </w:r>
      <w:proofErr w:type="gramEnd"/>
      <w:r w:rsidRPr="004C0A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-мартында</w:t>
      </w:r>
      <w:r w:rsidR="00C37F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24.00</w:t>
      </w:r>
      <w:r w:rsidR="00C37F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саатка</w:t>
      </w:r>
      <w:proofErr w:type="spellEnd"/>
      <w:r w:rsidR="00C37F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чейин</w:t>
      </w:r>
      <w:proofErr w:type="spellEnd"/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аяктайт</w:t>
      </w:r>
      <w:proofErr w:type="spellEnd"/>
      <w:r w:rsidRPr="004C0A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C37F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</w:p>
    <w:p w:rsidR="00CD39DC" w:rsidRPr="004C0A96" w:rsidRDefault="00CD39DC" w:rsidP="00CD39D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CD39DC" w:rsidRPr="004C0A96" w:rsidRDefault="00CD39DC" w:rsidP="00CD39D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Документтер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кагаз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жүзүндө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электрондук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вариантта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кабыл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алынат.</w:t>
      </w:r>
    </w:p>
    <w:p w:rsidR="00CD39DC" w:rsidRPr="004C0A96" w:rsidRDefault="00CD39DC" w:rsidP="00CD39D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</w:pP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Айылдык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кеңештердин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депутаттыгына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талапкерлерди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каттоо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күнүнө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20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календардык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күн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калганда,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б.а.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2023-жылдын</w:t>
      </w:r>
      <w:r w:rsidR="00C37F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20-мартында</w:t>
      </w:r>
      <w:r w:rsidR="00C37F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чейин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аяктайт.</w:t>
      </w:r>
    </w:p>
    <w:p w:rsidR="00CD39DC" w:rsidRPr="004C0A96" w:rsidRDefault="00CD39DC" w:rsidP="00CD39D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</w:pP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Айылдык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кеңештердин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депутаттарын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шайлоодо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алдындагы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үгүт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иштерин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жүргүзүү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2023-жылдын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20-мартынан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тартып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башталат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2023-жылдын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8-апрелинде</w:t>
      </w:r>
      <w:r w:rsidR="00C37F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саат</w:t>
      </w:r>
      <w:r w:rsidR="00C37F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8.00дө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токтотулат.</w:t>
      </w:r>
    </w:p>
    <w:p w:rsidR="00CD39DC" w:rsidRPr="004C0A96" w:rsidRDefault="00CD39DC" w:rsidP="00CD39D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</w:pPr>
    </w:p>
    <w:p w:rsidR="00E14FE0" w:rsidRPr="004C0A96" w:rsidRDefault="00CD39DC" w:rsidP="00E14FE0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20</w:t>
      </w:r>
      <w:r w:rsidR="00E14FE0"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23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-жылдын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9-</w:t>
      </w:r>
      <w:r w:rsidR="00E14FE0"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апррели</w:t>
      </w:r>
      <w:r w:rsidR="00C37F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–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добуш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берүү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күнү.</w:t>
      </w:r>
    </w:p>
    <w:p w:rsidR="00CD39DC" w:rsidRPr="004C0A96" w:rsidRDefault="00E14FE0" w:rsidP="00E14FE0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="00CD39DC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йылдык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CD39DC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кеңеш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тердин</w:t>
      </w:r>
      <w:proofErr w:type="gramEnd"/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CD39DC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депутаттарын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CD39DC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шайлоонун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CD39DC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натыйжалары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                  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20</w:t>
      </w:r>
      <w:r w:rsidR="00CD39DC"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2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3</w:t>
      </w:r>
      <w:r w:rsidR="00CD39DC"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-жылдын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F723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29</w:t>
      </w:r>
      <w:r w:rsidR="00CD39DC"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-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апррелине</w:t>
      </w:r>
      <w:r w:rsidR="00C37F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CD39DC"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чейин</w:t>
      </w:r>
      <w:r w:rsidR="00C37F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CD39DC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(добуш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CD39DC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берүү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CD39DC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күнүнөн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CD39DC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тартып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                      </w:t>
      </w:r>
      <w:r w:rsidR="00CD39DC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20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CD39DC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календардык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CD39DC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күндөн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CD39DC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кечиктирилбестен)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CD39DC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аныкталат.</w:t>
      </w:r>
    </w:p>
    <w:p w:rsidR="00CD39DC" w:rsidRPr="004C0A96" w:rsidRDefault="00CD39DC" w:rsidP="00E14FE0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</w:pP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Айылдык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кеңештердин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депутаттарын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шайлоонун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натыйжаларын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аныктоодо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резервке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калтырылган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мандаттар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алгач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башка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аял-талапкерлерге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караганда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көбүрөөк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добуштардын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санына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ээ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болгон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аял-талапкерлер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ортосунда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бөлүштүрүлөт.</w:t>
      </w:r>
    </w:p>
    <w:p w:rsidR="00E14FE0" w:rsidRPr="004C0A96" w:rsidRDefault="00E14FE0" w:rsidP="00E14FE0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</w:pP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lastRenderedPageBreak/>
        <w:t>Эгерде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округунда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аял-талапкерлердин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саны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резервге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калтырылган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мандаттардын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санынан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аз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болсо,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анда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жогоруда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көрсөтүлгөн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мандаттар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бөлүштүрүлгөндөн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кийин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калган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мандаттар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башка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талапкерлер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ортосунда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бөлүштүрүлөт.</w:t>
      </w:r>
    </w:p>
    <w:p w:rsidR="00E14FE0" w:rsidRPr="004C0A96" w:rsidRDefault="00E14FE0" w:rsidP="00E14F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Урматтуу</w:t>
      </w:r>
      <w:r w:rsidR="00C37F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аймактык</w:t>
      </w:r>
      <w:r w:rsidR="00C37F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участкалык</w:t>
      </w:r>
      <w:r w:rsidR="00C37F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комиссияларынын</w:t>
      </w:r>
      <w:r w:rsidR="00C37F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мүчөлөрү!</w:t>
      </w:r>
    </w:p>
    <w:p w:rsidR="00CD39DC" w:rsidRPr="004C0A96" w:rsidRDefault="00E14FE0" w:rsidP="00E14FE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</w:pPr>
      <w:proofErr w:type="gramStart"/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А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йылдык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кеңештердин</w:t>
      </w:r>
      <w:proofErr w:type="gramEnd"/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депутаттарын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шайлоону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даярдоо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өткөрүү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процессинде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аймактык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участкалык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комиссияларынын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мүчөлөрү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жергиликтүү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деңгээлде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чечүүчү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ролду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аткарат.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Калктын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бүтүндөй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процессине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ишеним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деңгээли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көбүнесе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сиздердин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иш-аракеттериңиздерден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көз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каранды.</w:t>
      </w:r>
    </w:p>
    <w:p w:rsidR="00E14FE0" w:rsidRPr="004C0A96" w:rsidRDefault="00E14FE0" w:rsidP="00E14FE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</w:pP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Мыйзамдуулук,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калыстык,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айкындуулук,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ачыктык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–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бул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бардык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деңгээлдердеги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комиссияларынын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негизги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иш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принциптери.</w:t>
      </w:r>
    </w:p>
    <w:p w:rsidR="00E14FE0" w:rsidRPr="004C0A96" w:rsidRDefault="00C37F42" w:rsidP="00E14F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ab/>
        <w:t>Аймактык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комиссияларына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өзгөчө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жоопкерчилик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жүктөлөт,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алар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айылдык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кеңештердин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депутаттыгына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талапкерлерди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каттоо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процессинен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баштап,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айылдык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кеңештердин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депутаттарын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шайлоонун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жыйынтыктарын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аныктоо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аяктаганга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чейин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шайлоочулар,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талапкерлер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жана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саясий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партиялар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менен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түздөн-түз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иштерди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уюштуруусу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керек.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Шайлоонун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бардык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катышуучулары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үчүн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тең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шарттарды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камсыздоо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–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бул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процесстеги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башкы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талаптардан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болуп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калууга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E14FE0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тийиш!</w:t>
      </w:r>
    </w:p>
    <w:p w:rsidR="00E14FE0" w:rsidRPr="004C0A96" w:rsidRDefault="00E14FE0" w:rsidP="00E14F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</w:pP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Урматтуу</w:t>
      </w:r>
      <w:r w:rsidR="00C37F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Кыргыз</w:t>
      </w:r>
      <w:r w:rsidR="00C37F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Республикасынын</w:t>
      </w:r>
      <w:r w:rsidR="00C37F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мамлекеттик</w:t>
      </w:r>
      <w:r w:rsidR="00C37F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жергиликтүү</w:t>
      </w:r>
      <w:r w:rsidR="00C37F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өз</w:t>
      </w:r>
      <w:r w:rsidR="00C37F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алдынча</w:t>
      </w:r>
      <w:r w:rsidR="00C37F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башкаруу</w:t>
      </w:r>
      <w:r w:rsidR="00C37F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органдарынын</w:t>
      </w:r>
      <w:r w:rsidR="00C37F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өкүлдөрү!</w:t>
      </w:r>
    </w:p>
    <w:p w:rsidR="00E14FE0" w:rsidRPr="004C0A96" w:rsidRDefault="00E14FE0" w:rsidP="00E14FE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</w:pP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“Жергиликтүү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кеңештердин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депутаттарын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жөнүндө”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Кыргыз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Республикасынын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Мыйзамына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ылайык,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мамлекеттик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органдар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жергиликтүү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өз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алдынча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башкаруу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органдары,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ошондой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эле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алардын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кызмат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адамдары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комиссияларына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алардын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ыйгарым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укуктарын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ишке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ашырууга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көмөктөшүүгө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милдеттүү:</w:t>
      </w:r>
    </w:p>
    <w:p w:rsidR="00E14FE0" w:rsidRPr="004C0A96" w:rsidRDefault="00E14FE0" w:rsidP="00E14FE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-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керектүү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жабдууларды,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транспорт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каражаттарын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берүү;</w:t>
      </w:r>
    </w:p>
    <w:p w:rsidR="00E14FE0" w:rsidRPr="004C0A96" w:rsidRDefault="00E14FE0" w:rsidP="00E14FE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-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жогору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турган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комиссиясына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же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архивге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өткөрүп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бергенге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чейин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орун-жайларды,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анын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ичинде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технологиялык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жабдууларды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(такта,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добуш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берүү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үчүн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үкөк,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кабиналар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ж.б.),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өткөрүү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боюнча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документтерди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сактоо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үчүн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орун-жайларды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берүү,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ошондой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эле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аларды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кайтарууну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камсыздоо;</w:t>
      </w:r>
    </w:p>
    <w:p w:rsidR="00E14FE0" w:rsidRPr="004C0A96" w:rsidRDefault="00E14FE0" w:rsidP="00E14FE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</w:pP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-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үзгүлтүксүз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телефон,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интернет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байланышы,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электр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(ошондой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эле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электр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аркылуу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азыктандыруунун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альтернативалуу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булагы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менен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камсыздоо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зарыл),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жылуулук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менен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камсыздоо;</w:t>
      </w:r>
    </w:p>
    <w:p w:rsidR="00E14FE0" w:rsidRPr="004C0A96" w:rsidRDefault="00E14FE0" w:rsidP="00E14FE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lastRenderedPageBreak/>
        <w:t>-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керектүү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маалыматтарды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материал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дард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ы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берүү;</w:t>
      </w:r>
    </w:p>
    <w:p w:rsidR="00E14FE0" w:rsidRPr="004C0A96" w:rsidRDefault="00E14FE0" w:rsidP="00E14FE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-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шайлоону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даярдоого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өткөрүүгө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байланыштуу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комиссияларынын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кайрылууларына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–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дароо,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тиешелүү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маселени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кошумча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изилдөө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же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текшерүү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зарыл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болгон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учурда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–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3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күндүк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мөөнөттө,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ал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эми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добуш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берүү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күнү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же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добуш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берүү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күнүнөн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кийинки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күнү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–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токтоосуз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жооп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берүү.</w:t>
      </w:r>
    </w:p>
    <w:p w:rsidR="00E14FE0" w:rsidRPr="004C0A96" w:rsidRDefault="00E14FE0" w:rsidP="00E14FE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14FE0" w:rsidRPr="004C0A96" w:rsidRDefault="00E14FE0" w:rsidP="00E14F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</w:pP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ab/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“Жергиликтүү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кеңештердин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депутаттарын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жөнүндө”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Кыргыз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Республикасынын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Мыйзамынын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29-беренесинин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6-пунктуна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ылайык,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добуш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берүү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үчүн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жай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ден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соолугунун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мүмкүнчүлүктөрү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чектелүү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шайлоочулардын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бул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жайга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тоскоолдуксуз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кирүүсүн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анда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добуш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берүүсүн,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анын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ичинде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ыңгайлуу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келип-кетүү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жөө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жүрүү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жолдорун,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жеке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автотранспортун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токтотуучу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атайын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жерлердин,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имараттын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биринчи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кабаттарында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добуш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берүү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үчүн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жайлардын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жайгаштырылышын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же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лифттердин,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эшиктердин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кең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улагасынын,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пандустардын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болушу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(пандусту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орнотуу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мүмкүн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болбосо,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жардамга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чакыруу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баскычтары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менен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жабдылышы),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төшөмөлөр,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тактилдик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көрсөткүчтөр,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жетиштүү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жарыктандыруу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менен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камсыздалууга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тийиш.</w:t>
      </w:r>
    </w:p>
    <w:p w:rsidR="00BA70A8" w:rsidRPr="004C0A96" w:rsidRDefault="00BA70A8" w:rsidP="00BA70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</w:pP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ab/>
        <w:t>Мамлекеттик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органдар,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жергиликтүү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өз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алдынча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башкаруу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органдары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аймактык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участкалык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комиссияларына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шайлоочулардын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тизмелерин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тактоо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маселелери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боюнча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көмөктөшүүгө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милдеттүү.</w:t>
      </w:r>
    </w:p>
    <w:p w:rsidR="00BA70A8" w:rsidRPr="004C0A96" w:rsidRDefault="00BA70A8" w:rsidP="00BA70A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</w:pP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Ошондой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эле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жергиликтүү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өз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алдынча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башкаруу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органдары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дайындалган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күндөн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тартып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35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календардык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күндүн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ичинде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ар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бир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участогунда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басылма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үгүт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материалдарын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илүү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үчүн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атайын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орундарды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берүүгө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жабдууга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милдеттүү.</w:t>
      </w:r>
    </w:p>
    <w:p w:rsidR="00BA70A8" w:rsidRPr="004C0A96" w:rsidRDefault="00BA70A8" w:rsidP="00BA70A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</w:pP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“Жергиликтүү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кеңештердин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депутаттарын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жөнүндө”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Кыргыз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Республикасынын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Мыйзамынын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41-беренесинин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4-бөлүгүнө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ылайык,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шайлоону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даярдоодо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өткөрүүдө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комиссиялары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тарабынан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ыкчам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чара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көрүүнүн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координациялык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топтору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түзүлөт,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анын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курамына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укук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коргоо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органдарынын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өкүлдөрү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кирет.</w:t>
      </w:r>
    </w:p>
    <w:p w:rsidR="00BA70A8" w:rsidRPr="004C0A96" w:rsidRDefault="00BA70A8" w:rsidP="00BA70A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</w:pP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Ыкчам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чара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көрүүнүн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координациялык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тобунун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негизги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иш-милдеттери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болуп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төмөнкүлөр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саналат:</w:t>
      </w:r>
    </w:p>
    <w:p w:rsidR="00BA70A8" w:rsidRPr="004C0A96" w:rsidRDefault="00BA70A8" w:rsidP="00BA70A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</w:pP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-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мыйзамдарын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бузууларга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ыкчам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чара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көрүү;</w:t>
      </w:r>
    </w:p>
    <w:p w:rsidR="00BA70A8" w:rsidRDefault="00BA70A8" w:rsidP="00BA70A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</w:pP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-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көрүлүүчү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чаралар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жөнүндө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жарандарга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маалымдоо.</w:t>
      </w:r>
    </w:p>
    <w:p w:rsidR="00C37F42" w:rsidRPr="004C0A96" w:rsidRDefault="00C37F42" w:rsidP="00BA70A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</w:pPr>
    </w:p>
    <w:p w:rsidR="00BA70A8" w:rsidRPr="004C0A96" w:rsidRDefault="00BA70A8" w:rsidP="00BA70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</w:pP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lastRenderedPageBreak/>
        <w:t>Урматтуу</w:t>
      </w:r>
      <w:r w:rsidR="00C37F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жалпыга</w:t>
      </w:r>
      <w:r w:rsidR="00C37F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маалымдоо</w:t>
      </w:r>
      <w:r w:rsidR="00C37F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каражаттарынын</w:t>
      </w:r>
      <w:r w:rsidR="00C37F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интернет-басылмалардын</w:t>
      </w:r>
      <w:r w:rsidR="00C37F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өкүлдөрү!</w:t>
      </w:r>
    </w:p>
    <w:p w:rsidR="00BA70A8" w:rsidRPr="004C0A96" w:rsidRDefault="00BA70A8" w:rsidP="00BA70A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</w:pP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алдындагы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үгүт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иштерине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катышуу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үчүн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ЖМК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интернет-басылмалар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КР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БШКдан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аккредитациядан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өтөт.</w:t>
      </w:r>
    </w:p>
    <w:p w:rsidR="00BA70A8" w:rsidRPr="004C0A96" w:rsidRDefault="00BA70A8" w:rsidP="00BA70A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</w:pP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алдындагы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үгүт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иштерине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катышууну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каалаган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ЖМК,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интернет-басылмалар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шайлоону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дайындоо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жөнүндө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чечим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расмий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жарыяланган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күндөн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тартып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10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календардык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күндөн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кечиктирбестен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б.а.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2023-жылдын</w:t>
      </w:r>
      <w:r w:rsidR="00C37F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17-февралына</w:t>
      </w:r>
      <w:r w:rsidR="00C37F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чейин</w:t>
      </w:r>
      <w:r w:rsidR="00C37F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обо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убактысын,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басма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аянтын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берүү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үчүн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акынын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өлчөмү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башка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шарттары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же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интернет-басылмага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жарыялоо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укугу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жөнүндө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маалыматтарды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КР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БШКга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берет.</w:t>
      </w:r>
    </w:p>
    <w:p w:rsidR="00CD39DC" w:rsidRPr="004C0A96" w:rsidRDefault="00BA70A8" w:rsidP="00BA70A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</w:pP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КР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БШК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аймактардагы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жалпыга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маалымдоо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каражаттарын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маалыматтык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өнөктүккө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жигердүү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катышууга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чакырат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өз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кезегинде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өнөктүгүнүн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жүрүшү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комиссияларынын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иши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тууралуу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бардык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зарыл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маалыматтарды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берүүгө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даяр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экендигин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билдирет.</w:t>
      </w:r>
    </w:p>
    <w:p w:rsidR="00BA70A8" w:rsidRPr="004C0A96" w:rsidRDefault="00BA70A8" w:rsidP="00BA70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Урматтуу</w:t>
      </w:r>
      <w:r w:rsidR="00C37F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талапкерлер,</w:t>
      </w:r>
      <w:r w:rsidR="00C37F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процессинин</w:t>
      </w:r>
      <w:r w:rsidR="00C37F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катышуучулары!</w:t>
      </w:r>
    </w:p>
    <w:p w:rsidR="00BA70A8" w:rsidRPr="004C0A96" w:rsidRDefault="00BA70A8" w:rsidP="00BA70A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</w:pP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Шайлоонун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укуктук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нукта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өтүшү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үчүн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мыйзамдарынын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ченемдеринин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талаптары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бекем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сакталууга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тийиш,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ал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эми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процессинин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башка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катышуучулары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менен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өз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ара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аракеттешүүдө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өз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ара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сый-урмат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көрсөтүү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зарыл.</w:t>
      </w:r>
    </w:p>
    <w:p w:rsidR="00BA70A8" w:rsidRPr="004C0A96" w:rsidRDefault="00BA70A8" w:rsidP="00BA70A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</w:pP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КР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БШК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тарабынан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процессинин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бардык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катышуучулары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үчүн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эшик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ачык,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добуш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берүүнүн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жыйынтыктарынын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аныктыгын,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айкындуулукту,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калыстыкты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кепилдейт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тынч,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туруктуу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маанайда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өтүшүнө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болгон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күч-аракетин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жумшайт,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талапкерлердин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шайлоочулардын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укуктарын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толук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баалуу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ишке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ашыруу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үчүн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бардык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зарыл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бирдей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шарттарды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түзөт.</w:t>
      </w:r>
    </w:p>
    <w:p w:rsidR="00BA70A8" w:rsidRPr="004C0A96" w:rsidRDefault="00BA70A8" w:rsidP="00BA70A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</w:pP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Кыргыз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Республикасынын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Президентинин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Жарлыгы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менен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4C0A96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КР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  </w:t>
      </w:r>
      <w:r w:rsidR="004C0A96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БШКга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пилоттук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режимде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    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дистанциялык,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электрондук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добуш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берүү,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убактылуу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регламентациялоо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менен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жабдуулардын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модернизацияланган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    </w:t>
      </w:r>
      <w:r w:rsidR="004C0A96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түрлѳрүн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4C0A96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колдонуу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4C0A96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4C0A96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башка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4C0A96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зарыл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4C0A96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чаралдарды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4C0A96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кабыл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4C0A96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алуу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мүмкүнчүлүгүн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кароо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4C0A96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сунуш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4C0A96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кылынды.</w:t>
      </w:r>
    </w:p>
    <w:p w:rsidR="004C0A96" w:rsidRPr="004C0A96" w:rsidRDefault="004C0A96" w:rsidP="00BA70A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</w:pP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БШКнын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чечими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менен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жергиликтүү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кеңеш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добуш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берүү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форматы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белгиленет.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Бул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маалымат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кошумча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түрдѳ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шайлоочуларга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маалымдалат.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</w:p>
    <w:p w:rsidR="004C0A96" w:rsidRPr="004C0A96" w:rsidRDefault="004C0A96" w:rsidP="004C0A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</w:pP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БШКнын</w:t>
      </w:r>
      <w:r w:rsidR="00C37F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маалымат</w:t>
      </w:r>
      <w:r w:rsidR="00C37F4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val="ky-KG" w:eastAsia="ru-RU"/>
        </w:rPr>
        <w:t>ресурстары</w:t>
      </w:r>
    </w:p>
    <w:p w:rsidR="004C0A96" w:rsidRPr="004C0A96" w:rsidRDefault="004C0A96" w:rsidP="004C0A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C0A96">
        <w:rPr>
          <w:rFonts w:ascii="Times New Roman" w:hAnsi="Times New Roman" w:cs="Times New Roman"/>
          <w:sz w:val="28"/>
          <w:szCs w:val="28"/>
          <w:lang w:val="ky-KG"/>
        </w:rPr>
        <w:t>КР</w:t>
      </w:r>
      <w:r w:rsidR="00C37F42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Pr="004C0A96">
        <w:rPr>
          <w:rFonts w:ascii="Times New Roman" w:hAnsi="Times New Roman" w:cs="Times New Roman"/>
          <w:sz w:val="28"/>
          <w:szCs w:val="28"/>
          <w:lang w:val="ky-KG"/>
        </w:rPr>
        <w:t>БШКнын</w:t>
      </w:r>
      <w:r w:rsidR="00C37F42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Pr="004C0A96">
        <w:rPr>
          <w:rFonts w:ascii="Times New Roman" w:hAnsi="Times New Roman" w:cs="Times New Roman"/>
          <w:sz w:val="28"/>
          <w:szCs w:val="28"/>
          <w:lang w:val="ky-KG"/>
        </w:rPr>
        <w:t>расмий</w:t>
      </w:r>
      <w:r w:rsidR="00C37F42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Pr="004C0A96">
        <w:rPr>
          <w:rFonts w:ascii="Times New Roman" w:hAnsi="Times New Roman" w:cs="Times New Roman"/>
          <w:sz w:val="28"/>
          <w:szCs w:val="28"/>
          <w:lang w:val="ky-KG"/>
        </w:rPr>
        <w:t>сайтынанда</w:t>
      </w:r>
      <w:r w:rsidR="00C37F42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Pr="004C0A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  <w:lang w:val="ky-KG" w:eastAsia="ru-RU"/>
        </w:rPr>
        <w:t>www.shailoo.gov.kg</w:t>
      </w:r>
      <w:r w:rsidR="00C37F42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Pr="004C0A96">
        <w:rPr>
          <w:rFonts w:ascii="Times New Roman" w:hAnsi="Times New Roman" w:cs="Times New Roman"/>
          <w:sz w:val="28"/>
          <w:szCs w:val="28"/>
          <w:lang w:val="ky-KG"/>
        </w:rPr>
        <w:t>тѳмѳндѳгүлѳр</w:t>
      </w:r>
      <w:r w:rsidR="00C37F42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Pr="004C0A96">
        <w:rPr>
          <w:rFonts w:ascii="Times New Roman" w:hAnsi="Times New Roman" w:cs="Times New Roman"/>
          <w:sz w:val="28"/>
          <w:szCs w:val="28"/>
          <w:lang w:val="ky-KG"/>
        </w:rPr>
        <w:t>менен</w:t>
      </w:r>
      <w:r w:rsidR="00C37F42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Pr="004C0A96">
        <w:rPr>
          <w:rFonts w:ascii="Times New Roman" w:hAnsi="Times New Roman" w:cs="Times New Roman"/>
          <w:sz w:val="28"/>
          <w:szCs w:val="28"/>
          <w:lang w:val="ky-KG"/>
        </w:rPr>
        <w:t>таанышса</w:t>
      </w:r>
      <w:r w:rsidR="00C37F42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Pr="004C0A96">
        <w:rPr>
          <w:rFonts w:ascii="Times New Roman" w:hAnsi="Times New Roman" w:cs="Times New Roman"/>
          <w:sz w:val="28"/>
          <w:szCs w:val="28"/>
          <w:lang w:val="ky-KG"/>
        </w:rPr>
        <w:t>болот:</w:t>
      </w:r>
    </w:p>
    <w:p w:rsidR="004C0A96" w:rsidRPr="004C0A96" w:rsidRDefault="0096472A" w:rsidP="004C0A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</w:pPr>
      <w:hyperlink r:id="rId11" w:history="1">
        <w:r w:rsidR="004C0A96" w:rsidRPr="004C0A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ky-KG" w:eastAsia="ru-RU"/>
          </w:rPr>
          <w:t>www.talapker.shailoo.gov.kg</w:t>
        </w:r>
      </w:hyperlink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4C0A96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сайтында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4C0A96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талапкерлер,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4C0A96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талапкерлердин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4C0A96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4C0A96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программалары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4C0A96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4C0A96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4C0A96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фонддору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4C0A96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тууралуу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4C0A96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жалпы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4C0A96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маалыматтар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="004C0A96"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көрсөтүлгөн.</w:t>
      </w:r>
    </w:p>
    <w:p w:rsidR="004C0A96" w:rsidRPr="004C0A96" w:rsidRDefault="004C0A96" w:rsidP="004C0A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</w:pPr>
    </w:p>
    <w:p w:rsidR="004C0A96" w:rsidRPr="004C0A96" w:rsidRDefault="004C0A96" w:rsidP="004C0A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</w:pP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БШКнын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shd w:val="clear" w:color="auto" w:fill="FFFFFF"/>
          <w:lang w:val="ky-KG" w:eastAsia="ru-RU"/>
        </w:rPr>
        <w:t>Даттануулар</w:t>
      </w:r>
      <w:r w:rsidR="00C37F42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shd w:val="clear" w:color="auto" w:fill="FFFFFF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shd w:val="clear" w:color="auto" w:fill="FFFFFF"/>
          <w:lang w:val="ky-KG" w:eastAsia="ru-RU"/>
        </w:rPr>
        <w:t>кайрылуулар</w:t>
      </w:r>
      <w:r w:rsidR="00C37F42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shd w:val="clear" w:color="auto" w:fill="FFFFFF"/>
          <w:lang w:val="ky-KG" w:eastAsia="ru-RU"/>
        </w:rPr>
        <w:t>реестринде</w:t>
      </w:r>
    </w:p>
    <w:p w:rsidR="004C0A96" w:rsidRPr="004C0A96" w:rsidRDefault="004C0A96" w:rsidP="004C0A9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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(</w:t>
      </w:r>
      <w:hyperlink r:id="rId12" w:history="1">
        <w:r w:rsidRPr="004C0A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ky-KG" w:eastAsia="ru-RU"/>
          </w:rPr>
          <w:t>https://www.shailoo.gov.kg/ru/registry/</w:t>
        </w:r>
      </w:hyperlink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)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атайын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электрондук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ресурсунда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комиссияларына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(КР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БШК,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АШК,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УШК)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келип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түшкөн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даттануулар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арыздар,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алар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боюнча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кабыл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алынган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чечимдер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сот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актылары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менен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тааныша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val="ky-KG" w:eastAsia="ru-RU"/>
        </w:rPr>
        <w:t>аласыз.</w:t>
      </w:r>
    </w:p>
    <w:p w:rsidR="004C0A96" w:rsidRPr="004C0A96" w:rsidRDefault="004C0A96" w:rsidP="004C0A9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</w:pP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БШКнын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ыкчам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чара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көрүүнүн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координациялык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тобунун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(ЫЧКТ)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шайлоочулар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жана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мыйзамдарынын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башка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субъектилери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үчүн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шайлоо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мыйзамдарын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бузуу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фактылары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жөнүндө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маалымат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берүү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үчүн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байланыш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каналдары:</w:t>
      </w:r>
    </w:p>
    <w:p w:rsidR="004C0A96" w:rsidRPr="004C0A96" w:rsidRDefault="004C0A96" w:rsidP="004C0A96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1255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–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кыска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номери;</w:t>
      </w:r>
    </w:p>
    <w:p w:rsidR="004C0A96" w:rsidRPr="004C0A96" w:rsidRDefault="004C0A96" w:rsidP="004C0A96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0990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02-12-55;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0502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00-12-55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WhatsApp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номерлери;</w:t>
      </w:r>
    </w:p>
    <w:p w:rsidR="004C0A96" w:rsidRPr="004C0A96" w:rsidRDefault="004C0A96" w:rsidP="004C0A96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0312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62-62-46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–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ишеним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телефону;</w:t>
      </w:r>
    </w:p>
    <w:p w:rsidR="004C0A96" w:rsidRPr="004C0A96" w:rsidRDefault="0096472A" w:rsidP="004C0A96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13" w:history="1">
        <w:r w:rsidR="004C0A96" w:rsidRPr="004C0A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ky-KG" w:eastAsia="ru-RU"/>
          </w:rPr>
          <w:t>kgor_cec@shailoo.gov.kg</w:t>
        </w:r>
      </w:hyperlink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="004C0A96"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–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="004C0A96"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электрондук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="004C0A96"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дарек.</w:t>
      </w:r>
    </w:p>
    <w:p w:rsidR="004C0A96" w:rsidRPr="004C0A96" w:rsidRDefault="004C0A96" w:rsidP="004C0A96">
      <w:pPr>
        <w:shd w:val="clear" w:color="auto" w:fill="FFFFFF"/>
        <w:spacing w:before="100" w:beforeAutospacing="1" w:after="100" w:afterAutospacing="1" w:line="240" w:lineRule="auto"/>
        <w:ind w:left="92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0312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66-02-40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–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КР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БШКнын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коомдук</w:t>
      </w:r>
      <w:r w:rsidR="00C37F42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 xml:space="preserve">  </w:t>
      </w:r>
      <w:r w:rsidRPr="004C0A96">
        <w:rPr>
          <w:rFonts w:ascii="Times New Roman" w:eastAsia="Times New Roman" w:hAnsi="Times New Roman" w:cs="Times New Roman"/>
          <w:color w:val="444444"/>
          <w:sz w:val="28"/>
          <w:szCs w:val="28"/>
          <w:lang w:val="ky-KG" w:eastAsia="ru-RU"/>
        </w:rPr>
        <w:t>кабылдамасы.</w:t>
      </w:r>
    </w:p>
    <w:p w:rsidR="004C0A96" w:rsidRPr="004C0A96" w:rsidRDefault="00C37F42" w:rsidP="004C0A96">
      <w:pPr>
        <w:shd w:val="clear" w:color="auto" w:fill="FFFFFF"/>
        <w:spacing w:before="100" w:beforeAutospacing="1" w:after="100" w:afterAutospacing="1" w:line="240" w:lineRule="auto"/>
        <w:ind w:left="92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</w:p>
    <w:p w:rsidR="004C0A96" w:rsidRPr="004C0A96" w:rsidRDefault="004C0A96" w:rsidP="004C0A96">
      <w:pPr>
        <w:rPr>
          <w:rFonts w:ascii="Times New Roman" w:hAnsi="Times New Roman" w:cs="Times New Roman"/>
          <w:sz w:val="28"/>
          <w:szCs w:val="28"/>
        </w:rPr>
      </w:pPr>
    </w:p>
    <w:p w:rsidR="00BA70A8" w:rsidRPr="004C0A96" w:rsidRDefault="00BA70A8" w:rsidP="00BA70A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04F80" w:rsidRPr="004C0A96" w:rsidRDefault="00A04F80" w:rsidP="00A04F80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</w:pPr>
    </w:p>
    <w:p w:rsidR="00A04F80" w:rsidRPr="004C0A96" w:rsidRDefault="00A04F80" w:rsidP="00A04F8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04F80" w:rsidRPr="004C0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611D"/>
    <w:multiLevelType w:val="multilevel"/>
    <w:tmpl w:val="DA66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93620"/>
    <w:multiLevelType w:val="multilevel"/>
    <w:tmpl w:val="53CC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3F0152"/>
    <w:multiLevelType w:val="hybridMultilevel"/>
    <w:tmpl w:val="44107854"/>
    <w:lvl w:ilvl="0" w:tplc="F9B8C6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E2174"/>
    <w:multiLevelType w:val="multilevel"/>
    <w:tmpl w:val="0AC8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80"/>
    <w:rsid w:val="00014847"/>
    <w:rsid w:val="000A511A"/>
    <w:rsid w:val="00157764"/>
    <w:rsid w:val="001D305E"/>
    <w:rsid w:val="00255980"/>
    <w:rsid w:val="002F3D8F"/>
    <w:rsid w:val="00371C5C"/>
    <w:rsid w:val="0038403B"/>
    <w:rsid w:val="003B54F3"/>
    <w:rsid w:val="004974D6"/>
    <w:rsid w:val="004A7AF8"/>
    <w:rsid w:val="004C0A96"/>
    <w:rsid w:val="004D6EC3"/>
    <w:rsid w:val="0050765D"/>
    <w:rsid w:val="005A6C6A"/>
    <w:rsid w:val="005F183C"/>
    <w:rsid w:val="005F7852"/>
    <w:rsid w:val="0062435F"/>
    <w:rsid w:val="00703F81"/>
    <w:rsid w:val="00753B46"/>
    <w:rsid w:val="007A5CEA"/>
    <w:rsid w:val="007A7A12"/>
    <w:rsid w:val="00820F70"/>
    <w:rsid w:val="0084703C"/>
    <w:rsid w:val="00903E17"/>
    <w:rsid w:val="00914F6A"/>
    <w:rsid w:val="009256D8"/>
    <w:rsid w:val="0096472A"/>
    <w:rsid w:val="00971E8A"/>
    <w:rsid w:val="00A04F80"/>
    <w:rsid w:val="00A155EE"/>
    <w:rsid w:val="00A40A4A"/>
    <w:rsid w:val="00A44630"/>
    <w:rsid w:val="00A61A4E"/>
    <w:rsid w:val="00A95C33"/>
    <w:rsid w:val="00AB5E3D"/>
    <w:rsid w:val="00AF297E"/>
    <w:rsid w:val="00B52D7E"/>
    <w:rsid w:val="00BA70A8"/>
    <w:rsid w:val="00BF680B"/>
    <w:rsid w:val="00C31FB1"/>
    <w:rsid w:val="00C37F42"/>
    <w:rsid w:val="00CA01E6"/>
    <w:rsid w:val="00CD39DC"/>
    <w:rsid w:val="00D11C36"/>
    <w:rsid w:val="00D313FC"/>
    <w:rsid w:val="00D560BE"/>
    <w:rsid w:val="00D94043"/>
    <w:rsid w:val="00DA1D86"/>
    <w:rsid w:val="00E140C8"/>
    <w:rsid w:val="00E14FE0"/>
    <w:rsid w:val="00E23051"/>
    <w:rsid w:val="00E30235"/>
    <w:rsid w:val="00E32952"/>
    <w:rsid w:val="00E8559F"/>
    <w:rsid w:val="00F47EB2"/>
    <w:rsid w:val="00F7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BEAB"/>
  <w15:chartTrackingRefBased/>
  <w15:docId w15:val="{3AE0EF5C-3226-42F2-AA65-C57E8C6F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F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4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0C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6243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7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zme.gov.kg/voter_cabinet.xhtml" TargetMode="External"/><Relationship Id="rId13" Type="http://schemas.openxmlformats.org/officeDocument/2006/relationships/hyperlink" Target="mailto:kgor_cec@shailoo.gov.k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izme.gov.kg/view/public/tik_list_public_regional.xhtml" TargetMode="External"/><Relationship Id="rId12" Type="http://schemas.openxmlformats.org/officeDocument/2006/relationships/hyperlink" Target="https://www.shailoo.gov.kg/kg/regist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zme.gov.kg/view/public/tik_list_public_regional.xhtml" TargetMode="External"/><Relationship Id="rId11" Type="http://schemas.openxmlformats.org/officeDocument/2006/relationships/hyperlink" Target="https://talapker.shailoo.gov.kg/ky/kenesh_aiyl" TargetMode="External"/><Relationship Id="rId5" Type="http://schemas.openxmlformats.org/officeDocument/2006/relationships/hyperlink" Target="http://cbd.minjust.gov.kg/act/view/ru-ru/205357?cl=ky-k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hailoo.gov.kg/ru/ma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ailoo.gov.kg/ru/map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2599</Words>
  <Characters>14816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2023-02-08T08:49:00Z</cp:lastPrinted>
  <dcterms:created xsi:type="dcterms:W3CDTF">2023-02-08T04:30:00Z</dcterms:created>
  <dcterms:modified xsi:type="dcterms:W3CDTF">2023-02-08T09:04:00Z</dcterms:modified>
</cp:coreProperties>
</file>