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>к постановлению Центральной</w:t>
      </w:r>
    </w:p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  <w:proofErr w:type="spellStart"/>
      <w:r w:rsidRPr="007441A0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7441A0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 xml:space="preserve">от </w:t>
      </w:r>
      <w:r w:rsidR="00883BD6">
        <w:rPr>
          <w:rFonts w:ascii="Times New Roman" w:hAnsi="Times New Roman"/>
          <w:color w:val="000000"/>
          <w:lang w:val="ru-RU" w:eastAsia="ru-RU"/>
        </w:rPr>
        <w:t>22</w:t>
      </w:r>
      <w:bookmarkStart w:id="0" w:name="_GoBack"/>
      <w:bookmarkEnd w:id="0"/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="00B52A54">
        <w:rPr>
          <w:rFonts w:ascii="Times New Roman" w:hAnsi="Times New Roman"/>
          <w:color w:val="000000"/>
          <w:lang w:val="ru-RU" w:eastAsia="ru-RU"/>
        </w:rPr>
        <w:t>июл</w:t>
      </w:r>
      <w:r w:rsidR="007374C1">
        <w:rPr>
          <w:rFonts w:ascii="Times New Roman" w:hAnsi="Times New Roman"/>
          <w:color w:val="000000"/>
          <w:lang w:val="ru-RU" w:eastAsia="ru-RU"/>
        </w:rPr>
        <w:t>я</w:t>
      </w:r>
      <w:r w:rsidRPr="007441A0">
        <w:rPr>
          <w:rFonts w:ascii="Times New Roman" w:hAnsi="Times New Roman"/>
          <w:color w:val="000000"/>
          <w:lang w:val="ru-RU" w:eastAsia="ru-RU"/>
        </w:rPr>
        <w:t xml:space="preserve"> 202</w:t>
      </w:r>
      <w:r>
        <w:rPr>
          <w:rFonts w:ascii="Times New Roman" w:hAnsi="Times New Roman"/>
          <w:color w:val="000000"/>
          <w:lang w:val="ru-RU" w:eastAsia="ru-RU"/>
        </w:rPr>
        <w:t>2</w:t>
      </w:r>
      <w:r w:rsidRPr="007441A0">
        <w:rPr>
          <w:rFonts w:ascii="Times New Roman" w:hAnsi="Times New Roman"/>
          <w:color w:val="000000"/>
          <w:lang w:val="ru-RU" w:eastAsia="ru-RU"/>
        </w:rPr>
        <w:t xml:space="preserve"> г. № </w:t>
      </w:r>
      <w:r w:rsidR="00883BD6">
        <w:rPr>
          <w:rFonts w:ascii="Times New Roman" w:hAnsi="Times New Roman"/>
          <w:color w:val="000000"/>
          <w:lang w:val="ru-RU" w:eastAsia="ru-RU"/>
        </w:rPr>
        <w:t>69</w:t>
      </w: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  <w:r w:rsidRPr="007441A0">
        <w:rPr>
          <w:rFonts w:ascii="Times New Roman" w:hAnsi="Times New Roman"/>
          <w:b/>
          <w:color w:val="000000"/>
          <w:lang w:eastAsia="ru-RU"/>
        </w:rPr>
        <w:t>Список исключенных кандидатов</w:t>
      </w: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</w:rPr>
      </w:pPr>
      <w:r w:rsidRPr="007441A0">
        <w:rPr>
          <w:rFonts w:ascii="Times New Roman" w:hAnsi="Times New Roman"/>
          <w:b/>
          <w:color w:val="000000"/>
        </w:rPr>
        <w:t>из зарегистрированного списка кандидато</w:t>
      </w:r>
      <w:r w:rsidRPr="007441A0">
        <w:rPr>
          <w:rFonts w:ascii="Times New Roman" w:hAnsi="Times New Roman"/>
          <w:b/>
          <w:color w:val="000000"/>
          <w:lang w:val="ru-RU"/>
        </w:rPr>
        <w:t>в</w:t>
      </w:r>
      <w:r w:rsidRPr="007441A0">
        <w:rPr>
          <w:rFonts w:ascii="Times New Roman" w:hAnsi="Times New Roman"/>
          <w:b/>
          <w:color w:val="000000"/>
        </w:rPr>
        <w:t xml:space="preserve"> в депутаты местных кенешей</w:t>
      </w: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3969"/>
        <w:gridCol w:w="2127"/>
        <w:gridCol w:w="2268"/>
      </w:tblGrid>
      <w:tr w:rsidR="002A5C50" w:rsidRPr="007441A0" w:rsidTr="000D3A51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7441A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Ф. И. О. кандидата</w:t>
            </w:r>
          </w:p>
          <w:p w:rsidR="002A5C50" w:rsidRPr="007441A0" w:rsidRDefault="002A5C50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7441A0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2A5C50" w:rsidRPr="007441A0" w:rsidTr="000D3A51">
        <w:tblPrEx>
          <w:tblLook w:val="04A0" w:firstRow="1" w:lastRow="0" w:firstColumn="1" w:lastColumn="0" w:noHBand="0" w:noVBand="1"/>
        </w:tblPrEx>
        <w:tc>
          <w:tcPr>
            <w:tcW w:w="10916" w:type="dxa"/>
            <w:gridSpan w:val="5"/>
            <w:vAlign w:val="center"/>
            <w:hideMark/>
          </w:tcPr>
          <w:p w:rsidR="002A5C50" w:rsidRPr="00B824BE" w:rsidRDefault="003078DB" w:rsidP="000D3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78DB">
              <w:rPr>
                <w:rFonts w:ascii="Times New Roman" w:hAnsi="Times New Roman"/>
                <w:b/>
                <w:color w:val="000000"/>
              </w:rPr>
              <w:t>Таласская</w:t>
            </w:r>
            <w:proofErr w:type="spellEnd"/>
            <w:r w:rsidRPr="003078DB">
              <w:rPr>
                <w:rFonts w:ascii="Times New Roman" w:hAnsi="Times New Roman"/>
                <w:b/>
                <w:color w:val="000000"/>
              </w:rPr>
              <w:t xml:space="preserve"> область</w:t>
            </w:r>
          </w:p>
        </w:tc>
      </w:tr>
      <w:tr w:rsidR="002A5C50" w:rsidRPr="007441A0" w:rsidTr="000D3A51">
        <w:trPr>
          <w:trHeight w:val="273"/>
        </w:trPr>
        <w:tc>
          <w:tcPr>
            <w:tcW w:w="10916" w:type="dxa"/>
            <w:gridSpan w:val="5"/>
            <w:vAlign w:val="center"/>
          </w:tcPr>
          <w:p w:rsidR="002A5C50" w:rsidRPr="00B824BE" w:rsidRDefault="003078DB" w:rsidP="000D3A5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078D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Талас</w:t>
            </w:r>
          </w:p>
        </w:tc>
      </w:tr>
      <w:tr w:rsidR="003078DB" w:rsidRPr="007441A0" w:rsidTr="009E57B3">
        <w:trPr>
          <w:trHeight w:val="512"/>
        </w:trPr>
        <w:tc>
          <w:tcPr>
            <w:tcW w:w="567" w:type="dxa"/>
          </w:tcPr>
          <w:p w:rsidR="003078DB" w:rsidRPr="007441A0" w:rsidRDefault="003078DB" w:rsidP="003078D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7441A0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1985" w:type="dxa"/>
          </w:tcPr>
          <w:p w:rsidR="003078DB" w:rsidRPr="003078DB" w:rsidRDefault="003078DB" w:rsidP="003078DB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3078DB">
              <w:rPr>
                <w:rFonts w:ascii="Times New Roman" w:hAnsi="Times New Roman"/>
              </w:rPr>
              <w:t>Таласский</w:t>
            </w:r>
            <w:proofErr w:type="spellEnd"/>
            <w:r w:rsidRPr="003078DB">
              <w:rPr>
                <w:rFonts w:ascii="Times New Roman" w:hAnsi="Times New Roman"/>
              </w:rPr>
              <w:t xml:space="preserve"> </w:t>
            </w:r>
            <w:proofErr w:type="spellStart"/>
            <w:r w:rsidRPr="003078DB">
              <w:rPr>
                <w:rFonts w:ascii="Times New Roman" w:hAnsi="Times New Roman"/>
              </w:rPr>
              <w:t>городский</w:t>
            </w:r>
            <w:proofErr w:type="spellEnd"/>
          </w:p>
        </w:tc>
        <w:tc>
          <w:tcPr>
            <w:tcW w:w="3969" w:type="dxa"/>
          </w:tcPr>
          <w:p w:rsidR="003078DB" w:rsidRPr="003078DB" w:rsidRDefault="003078DB" w:rsidP="003078DB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3078DB">
              <w:rPr>
                <w:rFonts w:ascii="Times New Roman" w:hAnsi="Times New Roman"/>
              </w:rPr>
              <w:t>Абдандил</w:t>
            </w:r>
            <w:proofErr w:type="spellEnd"/>
            <w:r w:rsidRPr="003078DB">
              <w:rPr>
                <w:rFonts w:ascii="Times New Roman" w:hAnsi="Times New Roman"/>
              </w:rPr>
              <w:t xml:space="preserve"> </w:t>
            </w:r>
            <w:proofErr w:type="spellStart"/>
            <w:r w:rsidRPr="003078DB">
              <w:rPr>
                <w:rFonts w:ascii="Times New Roman" w:hAnsi="Times New Roman"/>
              </w:rPr>
              <w:t>уулу</w:t>
            </w:r>
            <w:proofErr w:type="spellEnd"/>
            <w:r w:rsidRPr="003078DB">
              <w:rPr>
                <w:rFonts w:ascii="Times New Roman" w:hAnsi="Times New Roman"/>
              </w:rPr>
              <w:t xml:space="preserve"> </w:t>
            </w:r>
            <w:proofErr w:type="spellStart"/>
            <w:r w:rsidRPr="003078DB">
              <w:rPr>
                <w:rFonts w:ascii="Times New Roman" w:hAnsi="Times New Roman"/>
              </w:rPr>
              <w:t>Адилет</w:t>
            </w:r>
            <w:proofErr w:type="spellEnd"/>
            <w:r w:rsidRPr="003078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(№28</w:t>
            </w:r>
            <w:r w:rsidRPr="003078DB">
              <w:rPr>
                <w:rFonts w:ascii="Times New Roman" w:hAnsi="Times New Roman"/>
              </w:rPr>
              <w:t>) (</w:t>
            </w:r>
            <w:proofErr w:type="spellStart"/>
            <w:r w:rsidRPr="003078DB">
              <w:rPr>
                <w:rFonts w:ascii="Times New Roman" w:hAnsi="Times New Roman"/>
              </w:rPr>
              <w:t>деп.партия</w:t>
            </w:r>
            <w:proofErr w:type="spellEnd"/>
            <w:r w:rsidRPr="003078DB">
              <w:rPr>
                <w:rFonts w:ascii="Times New Roman" w:hAnsi="Times New Roman"/>
              </w:rPr>
              <w:t xml:space="preserve"> «</w:t>
            </w:r>
            <w:proofErr w:type="spellStart"/>
            <w:r w:rsidRPr="003078DB">
              <w:rPr>
                <w:rFonts w:ascii="Times New Roman" w:hAnsi="Times New Roman"/>
              </w:rPr>
              <w:t>Асыл</w:t>
            </w:r>
            <w:proofErr w:type="spellEnd"/>
            <w:r w:rsidRPr="003078DB">
              <w:rPr>
                <w:rFonts w:ascii="Times New Roman" w:hAnsi="Times New Roman"/>
              </w:rPr>
              <w:t xml:space="preserve"> </w:t>
            </w:r>
            <w:proofErr w:type="spellStart"/>
            <w:r w:rsidRPr="003078DB">
              <w:rPr>
                <w:rFonts w:ascii="Times New Roman" w:hAnsi="Times New Roman"/>
              </w:rPr>
              <w:t>Мурас</w:t>
            </w:r>
            <w:proofErr w:type="spellEnd"/>
            <w:r w:rsidRPr="003078DB">
              <w:rPr>
                <w:rFonts w:ascii="Times New Roman" w:hAnsi="Times New Roman"/>
              </w:rPr>
              <w:t xml:space="preserve"> </w:t>
            </w:r>
            <w:proofErr w:type="spellStart"/>
            <w:r w:rsidRPr="003078DB">
              <w:rPr>
                <w:rFonts w:ascii="Times New Roman" w:hAnsi="Times New Roman"/>
              </w:rPr>
              <w:t>Жаштар</w:t>
            </w:r>
            <w:proofErr w:type="spellEnd"/>
            <w:r w:rsidRPr="003078DB">
              <w:rPr>
                <w:rFonts w:ascii="Times New Roman" w:hAnsi="Times New Roman"/>
              </w:rPr>
              <w:t>»)</w:t>
            </w:r>
          </w:p>
        </w:tc>
        <w:tc>
          <w:tcPr>
            <w:tcW w:w="2127" w:type="dxa"/>
            <w:vAlign w:val="center"/>
          </w:tcPr>
          <w:p w:rsidR="003078DB" w:rsidRPr="007441A0" w:rsidRDefault="003078DB" w:rsidP="003078DB">
            <w:pPr>
              <w:ind w:firstLine="28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3078DB" w:rsidRPr="007441A0" w:rsidRDefault="003078DB" w:rsidP="003078D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48</w:t>
            </w:r>
            <w:r w:rsidRPr="007441A0">
              <w:rPr>
                <w:rFonts w:ascii="Times New Roman" w:hAnsi="Times New Roman"/>
                <w:lang w:val="ru-RU"/>
              </w:rPr>
              <w:t>,</w:t>
            </w:r>
          </w:p>
          <w:p w:rsidR="003078DB" w:rsidRPr="007441A0" w:rsidRDefault="003078DB" w:rsidP="003078D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14.07</w:t>
            </w:r>
            <w:r w:rsidRPr="007441A0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7441A0">
              <w:rPr>
                <w:rFonts w:ascii="Times New Roman" w:hAnsi="Times New Roman"/>
                <w:lang w:val="ru-RU"/>
              </w:rPr>
              <w:t xml:space="preserve"> г.</w:t>
            </w:r>
          </w:p>
        </w:tc>
      </w:tr>
      <w:tr w:rsidR="00B52A54" w:rsidRPr="007441A0" w:rsidTr="00F00C87">
        <w:trPr>
          <w:trHeight w:val="306"/>
        </w:trPr>
        <w:tc>
          <w:tcPr>
            <w:tcW w:w="10916" w:type="dxa"/>
            <w:gridSpan w:val="5"/>
          </w:tcPr>
          <w:p w:rsidR="00B52A54" w:rsidRPr="00B52A54" w:rsidRDefault="00B52A54" w:rsidP="003078DB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B52A54">
              <w:rPr>
                <w:rFonts w:ascii="Times New Roman" w:hAnsi="Times New Roman"/>
                <w:b/>
                <w:lang w:val="ru-RU"/>
              </w:rPr>
              <w:t>Нарынская</w:t>
            </w:r>
            <w:proofErr w:type="spellEnd"/>
            <w:r w:rsidRPr="00B52A54">
              <w:rPr>
                <w:rFonts w:ascii="Times New Roman" w:hAnsi="Times New Roman"/>
                <w:b/>
                <w:lang w:val="ru-RU"/>
              </w:rPr>
              <w:t xml:space="preserve"> область</w:t>
            </w:r>
          </w:p>
        </w:tc>
      </w:tr>
      <w:tr w:rsidR="002A5C50" w:rsidRPr="007441A0" w:rsidTr="002A5C50">
        <w:trPr>
          <w:trHeight w:val="236"/>
        </w:trPr>
        <w:tc>
          <w:tcPr>
            <w:tcW w:w="10916" w:type="dxa"/>
            <w:gridSpan w:val="5"/>
          </w:tcPr>
          <w:p w:rsidR="002A5C50" w:rsidRPr="002A5C50" w:rsidRDefault="00B52A54" w:rsidP="002A5C50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Жумгальский</w:t>
            </w:r>
            <w:proofErr w:type="spellEnd"/>
            <w:r w:rsidR="002A5C50" w:rsidRPr="002A5C50">
              <w:rPr>
                <w:rFonts w:ascii="Times New Roman" w:hAnsi="Times New Roman"/>
                <w:b/>
                <w:lang w:val="ru-RU"/>
              </w:rPr>
              <w:t xml:space="preserve"> район</w:t>
            </w:r>
          </w:p>
        </w:tc>
      </w:tr>
      <w:tr w:rsidR="009203DD" w:rsidRPr="007441A0" w:rsidTr="000D3A51">
        <w:trPr>
          <w:trHeight w:val="512"/>
        </w:trPr>
        <w:tc>
          <w:tcPr>
            <w:tcW w:w="567" w:type="dxa"/>
          </w:tcPr>
          <w:p w:rsidR="009203DD" w:rsidRPr="007441A0" w:rsidRDefault="009203DD" w:rsidP="000D3A5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1985" w:type="dxa"/>
            <w:vMerge w:val="restart"/>
          </w:tcPr>
          <w:p w:rsidR="009203DD" w:rsidRDefault="009203DD" w:rsidP="000D3A5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Таш-Добонский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3969" w:type="dxa"/>
            <w:vAlign w:val="center"/>
          </w:tcPr>
          <w:p w:rsidR="009203DD" w:rsidRPr="00D95F08" w:rsidRDefault="009203DD" w:rsidP="000D3A51">
            <w:pPr>
              <w:ind w:firstLineChars="100" w:firstLine="220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B52A54">
              <w:rPr>
                <w:rFonts w:ascii="Times New Roman" w:hAnsi="Times New Roman"/>
                <w:color w:val="000000"/>
                <w:lang w:val="ky-KG"/>
              </w:rPr>
              <w:t>Бакиров Сыпар Болотович</w:t>
            </w:r>
          </w:p>
        </w:tc>
        <w:tc>
          <w:tcPr>
            <w:tcW w:w="2127" w:type="dxa"/>
            <w:vAlign w:val="center"/>
          </w:tcPr>
          <w:p w:rsidR="009203DD" w:rsidRPr="007441A0" w:rsidRDefault="009203DD" w:rsidP="000D3A51">
            <w:pPr>
              <w:ind w:firstLine="28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2268" w:type="dxa"/>
            <w:vMerge w:val="restart"/>
            <w:vAlign w:val="center"/>
          </w:tcPr>
          <w:p w:rsidR="009203DD" w:rsidRPr="007441A0" w:rsidRDefault="009203DD" w:rsidP="007374C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63</w:t>
            </w:r>
            <w:r w:rsidRPr="007441A0">
              <w:rPr>
                <w:rFonts w:ascii="Times New Roman" w:hAnsi="Times New Roman"/>
                <w:lang w:val="ru-RU"/>
              </w:rPr>
              <w:t>,</w:t>
            </w:r>
          </w:p>
          <w:p w:rsidR="009203DD" w:rsidRDefault="009203DD" w:rsidP="007374C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</w:t>
            </w:r>
            <w:r w:rsidRPr="007441A0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07</w:t>
            </w:r>
            <w:r w:rsidRPr="007441A0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7441A0">
              <w:rPr>
                <w:rFonts w:ascii="Times New Roman" w:hAnsi="Times New Roman"/>
                <w:lang w:val="ru-RU"/>
              </w:rPr>
              <w:t xml:space="preserve"> г.</w:t>
            </w:r>
          </w:p>
        </w:tc>
      </w:tr>
      <w:tr w:rsidR="009203DD" w:rsidRPr="007441A0" w:rsidTr="000D3A51">
        <w:trPr>
          <w:trHeight w:val="512"/>
        </w:trPr>
        <w:tc>
          <w:tcPr>
            <w:tcW w:w="567" w:type="dxa"/>
          </w:tcPr>
          <w:p w:rsidR="009203DD" w:rsidRDefault="009203DD" w:rsidP="000D3A5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985" w:type="dxa"/>
            <w:vMerge/>
          </w:tcPr>
          <w:p w:rsidR="009203DD" w:rsidRDefault="009203DD" w:rsidP="000D3A5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:rsidR="009203DD" w:rsidRPr="00B52A54" w:rsidRDefault="009203DD" w:rsidP="000D3A51">
            <w:pPr>
              <w:ind w:firstLineChars="100" w:firstLine="220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9203DD">
              <w:rPr>
                <w:rFonts w:ascii="Times New Roman" w:hAnsi="Times New Roman"/>
                <w:color w:val="000000"/>
                <w:lang w:val="ky-KG"/>
              </w:rPr>
              <w:t>Мусаев Мырзабек Ибраимович</w:t>
            </w:r>
          </w:p>
        </w:tc>
        <w:tc>
          <w:tcPr>
            <w:tcW w:w="2127" w:type="dxa"/>
            <w:vAlign w:val="center"/>
          </w:tcPr>
          <w:p w:rsidR="009203DD" w:rsidRPr="007441A0" w:rsidRDefault="009203DD" w:rsidP="000D3A51">
            <w:pPr>
              <w:ind w:firstLine="28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2268" w:type="dxa"/>
            <w:vMerge/>
            <w:vAlign w:val="center"/>
          </w:tcPr>
          <w:p w:rsidR="009203DD" w:rsidRDefault="009203DD" w:rsidP="007374C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2A5C50" w:rsidRPr="007441A0" w:rsidRDefault="002A5C50" w:rsidP="002A5C50">
      <w:pPr>
        <w:rPr>
          <w:rFonts w:ascii="Times New Roman" w:hAnsi="Times New Roman"/>
        </w:rPr>
      </w:pPr>
    </w:p>
    <w:p w:rsidR="009C462A" w:rsidRDefault="009C462A"/>
    <w:sectPr w:rsidR="009C462A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2A5C50"/>
    <w:rsid w:val="003078DB"/>
    <w:rsid w:val="00471234"/>
    <w:rsid w:val="007374C1"/>
    <w:rsid w:val="007C151C"/>
    <w:rsid w:val="00883BD6"/>
    <w:rsid w:val="009203DD"/>
    <w:rsid w:val="009C462A"/>
    <w:rsid w:val="00AB6117"/>
    <w:rsid w:val="00B52A54"/>
    <w:rsid w:val="00B7437D"/>
    <w:rsid w:val="00C049AD"/>
    <w:rsid w:val="00C70B0B"/>
    <w:rsid w:val="00E47D9E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DB1A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9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9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12</cp:revision>
  <cp:lastPrinted>2022-07-22T04:58:00Z</cp:lastPrinted>
  <dcterms:created xsi:type="dcterms:W3CDTF">2022-06-30T05:54:00Z</dcterms:created>
  <dcterms:modified xsi:type="dcterms:W3CDTF">2022-07-22T05:12:00Z</dcterms:modified>
</cp:coreProperties>
</file>