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51F89" w14:textId="77777777" w:rsidR="00B079E4" w:rsidRPr="0059035F" w:rsidRDefault="00B079E4" w:rsidP="00C33FCA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Приложение</w:t>
      </w:r>
    </w:p>
    <w:p w14:paraId="0C6C721F" w14:textId="40E4C3D3" w:rsidR="007124BE" w:rsidRPr="0059035F" w:rsidRDefault="00D24789" w:rsidP="00C33FCA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 </w:t>
      </w:r>
      <w:r w:rsidR="00897B03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постановлению</w:t>
      </w:r>
      <w:r w:rsidR="00B079E4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Центральной</w:t>
      </w:r>
      <w:r w:rsidR="00897B03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комиссии по выборам и проведению референдумов</w:t>
      </w:r>
      <w:r w:rsidR="00B079E4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24B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="007124B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</w:t>
      </w:r>
    </w:p>
    <w:p w14:paraId="00000008" w14:textId="429993C9" w:rsidR="004477DF" w:rsidRDefault="007124BE" w:rsidP="00C33FCA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C33F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23 сентября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2026 года №</w:t>
      </w:r>
      <w:r w:rsidR="00C33F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101</w:t>
      </w:r>
    </w:p>
    <w:p w14:paraId="18C76841" w14:textId="34F73E1C" w:rsidR="00C33FCA" w:rsidRDefault="00C33FCA" w:rsidP="00C33FCA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C16905E" w14:textId="77777777" w:rsidR="00C33FCA" w:rsidRPr="0059035F" w:rsidRDefault="00C33FCA" w:rsidP="00C33FCA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09" w14:textId="77777777" w:rsidR="004477DF" w:rsidRPr="0059035F" w:rsidRDefault="00D24789" w:rsidP="00347C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ПОЛОЖЕНИЕ</w:t>
      </w:r>
    </w:p>
    <w:p w14:paraId="0000000A" w14:textId="1A46B9F5" w:rsidR="004477DF" w:rsidRPr="0059035F" w:rsidRDefault="005513FE" w:rsidP="00347C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val="ru-RU"/>
        </w:rPr>
      </w:pPr>
      <w:r w:rsidRPr="00022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</w:t>
      </w:r>
      <w:r w:rsidR="00D24789" w:rsidRPr="00022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б</w:t>
      </w:r>
      <w:r w:rsidR="00D24789"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val="ru-RU"/>
        </w:rPr>
        <w:t xml:space="preserve"> </w:t>
      </w:r>
      <w:r w:rsidR="00D24789"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обеспечении избирательных прав граждан отдельных категорий </w:t>
      </w:r>
      <w:r w:rsidR="001133DE"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br/>
      </w:r>
      <w:r w:rsidR="00D24789" w:rsidRPr="0059035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 проведении выборов и референдумов</w:t>
      </w:r>
    </w:p>
    <w:p w14:paraId="0000000B" w14:textId="77777777" w:rsidR="004477DF" w:rsidRPr="0059035F" w:rsidRDefault="004477DF" w:rsidP="00347C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0C" w14:textId="5A1C9B89" w:rsidR="004477DF" w:rsidRPr="0059035F" w:rsidRDefault="005513FE" w:rsidP="005513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1. </w:t>
      </w:r>
      <w:r w:rsidR="00D24789"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Общие положения</w:t>
      </w:r>
    </w:p>
    <w:p w14:paraId="343197DF" w14:textId="77777777" w:rsidR="00C83D5B" w:rsidRPr="0059035F" w:rsidRDefault="00C83D5B" w:rsidP="005513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000000E" w14:textId="08A6C137" w:rsidR="004477DF" w:rsidRPr="0059035F" w:rsidRDefault="00D24789" w:rsidP="00D74C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Настоящее Положение </w:t>
      </w:r>
      <w:r w:rsidRPr="000306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об</w:t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обеспечении избирательных прав граждан</w:t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отдельных категорий при проведении выборов и референдумов (далее – Положение) разработано в соответствии с Конституцией </w:t>
      </w:r>
      <w:proofErr w:type="spellStart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Республики,</w:t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Цифровым кодексом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Республики,</w:t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конституционными </w:t>
      </w:r>
      <w:r w:rsidR="00722F87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аконами </w:t>
      </w:r>
      <w:proofErr w:type="spellStart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 «</w:t>
      </w:r>
      <w:hyperlink r:id="rId7"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О выборах Президента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Кыргызской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Республики и депутатов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Жогорку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Кенеша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Кыргызской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Республики</w:t>
        </w:r>
      </w:hyperlink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 «</w:t>
      </w:r>
      <w:hyperlink r:id="rId8"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О референдуме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Кыргызской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Республики</w:t>
        </w:r>
      </w:hyperlink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  <w:r w:rsidR="001133D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hyperlink r:id="rId9"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О Центральной комиссии по выборам и проведению референдумов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Кыргызской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Республики</w:t>
        </w:r>
      </w:hyperlink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законами </w:t>
      </w:r>
      <w:proofErr w:type="spellStart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 «</w:t>
      </w:r>
      <w:hyperlink r:id="rId10"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О выборах депутатов местных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кенешей</w:t>
        </w:r>
        <w:proofErr w:type="spellEnd"/>
      </w:hyperlink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 «</w:t>
      </w:r>
      <w:hyperlink r:id="rId11"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Об избирательных комиссиях по проведению выборов и референдумов </w:t>
        </w:r>
        <w:proofErr w:type="spellStart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Кыргызской</w:t>
        </w:r>
        <w:proofErr w:type="spellEnd"/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 xml:space="preserve"> Республики</w:t>
        </w:r>
      </w:hyperlink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,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 также иными нормативными правовыми актами Центральной комиссии по выборам и проведению референдумов </w:t>
      </w:r>
      <w:proofErr w:type="spellStart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Республики.</w:t>
      </w:r>
    </w:p>
    <w:p w14:paraId="0000000F" w14:textId="77777777" w:rsidR="004477DF" w:rsidRPr="0059035F" w:rsidRDefault="00D24789" w:rsidP="007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2. Целью настоящего Положения является обеспечение избирательных прав граждан отдельных категорий, к которым относятся:</w:t>
      </w:r>
    </w:p>
    <w:p w14:paraId="00000010" w14:textId="2B5DA9E0" w:rsidR="004477DF" w:rsidRPr="00022EF3" w:rsidRDefault="00722F87" w:rsidP="007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избиратели, находящиеся в день голосования в организациях и учреждениях </w:t>
      </w:r>
      <w:r w:rsidR="006828DF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здравоохранения и 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социального обслуживания;</w:t>
      </w:r>
    </w:p>
    <w:p w14:paraId="00000011" w14:textId="602318BD" w:rsidR="004477DF" w:rsidRPr="00022EF3" w:rsidRDefault="00722F87" w:rsidP="007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военнослужащие, проходящие военную службу по призыву и контракту</w:t>
      </w:r>
      <w:r w:rsidR="00970121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член</w:t>
      </w:r>
      <w:r w:rsidR="00970121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их семей;</w:t>
      </w:r>
    </w:p>
    <w:p w14:paraId="00000012" w14:textId="6A5A63A8" w:rsidR="004477DF" w:rsidRPr="0059035F" w:rsidRDefault="00722F87" w:rsidP="007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избиратели, находящиеся в местах содержания под стражей в качестве подозреваемых и обвиняемых в совершении преступлени</w:t>
      </w:r>
      <w:r w:rsidR="00F56D04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00000013" w14:textId="4724C581" w:rsidR="004477DF" w:rsidRPr="0059035F" w:rsidRDefault="00722F87" w:rsidP="007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избиратели, временно проживающие в местах, расположенных в отдаленных и труднодоступных районах, на участках отгонного животноводства;</w:t>
      </w:r>
    </w:p>
    <w:p w14:paraId="18E12D4E" w14:textId="1193C7E7" w:rsidR="00617901" w:rsidRDefault="00722F87" w:rsidP="0061790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избиратели, работающие на предприятиях с непрерывным циклом работы</w:t>
      </w:r>
      <w:r w:rsidR="006179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="00617901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вахтовы</w:t>
      </w:r>
      <w:r w:rsidR="006179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="00617901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179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работы).</w:t>
      </w:r>
    </w:p>
    <w:p w14:paraId="6120C9BF" w14:textId="77777777" w:rsidR="00617901" w:rsidRDefault="00D24789" w:rsidP="0061790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Сведения об избирателях, находящихся в день голосования </w:t>
      </w:r>
      <w:r w:rsidR="001133D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</w:t>
      </w:r>
      <w:r w:rsidR="00C83D5B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00000016" w14:textId="651E9401" w:rsidR="004477DF" w:rsidRPr="00617901" w:rsidRDefault="00D24789" w:rsidP="0061790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военнослужащих срочной службы,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военнослужащих и член</w:t>
      </w:r>
      <w:r w:rsidR="00F947C5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ах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их семей </w:t>
      </w:r>
      <w:r w:rsidR="001133DE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других лиц</w:t>
      </w:r>
      <w:r w:rsidR="00F947C5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ах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проживающих в воинских частях, составляются руководителями указанных учреждений (предприятий, воинских частей) и передаются в соответствующую участковую избирательную комиссию (далее – УИК) не позднее </w:t>
      </w:r>
      <w:r w:rsidR="009D053E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двенадцать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календарных дней до дня голосования.</w:t>
      </w:r>
    </w:p>
    <w:p w14:paraId="00000017" w14:textId="7C528033" w:rsidR="004477DF" w:rsidRPr="00022EF3" w:rsidRDefault="00D24789" w:rsidP="00347C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2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Для учета избирателей, находящихся в стационарных лечебно-профилактических учреждениях, в местах соде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ржания под стражей в качестве подозреваемы</w:t>
      </w:r>
      <w:r w:rsidR="00F7057F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х и обвиняемых, и избирателей </w:t>
      </w:r>
      <w:r w:rsidR="001133D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инвалидностью</w:t>
      </w:r>
      <w:r w:rsidR="00F7057F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уполномоченные государственные органы, в ведении которых находятся вышеуказанные учреждения, а также уполномоченный </w:t>
      </w:r>
      <w:r w:rsidR="006A5B8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государственный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Центральную комиссию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выборам и проведению референдумов </w:t>
      </w:r>
      <w:proofErr w:type="spellStart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(далее – Центральная избирательная комиссия, Форма № 2, 3)</w:t>
      </w:r>
    </w:p>
    <w:p w14:paraId="00000018" w14:textId="25F9C4A2" w:rsidR="004477DF" w:rsidRPr="00022EF3" w:rsidRDefault="00D24789" w:rsidP="00FB22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Избирательные комиссии во взаимодействии с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органами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местного самоуправления координируют работу по уточнению сведений </w:t>
      </w:r>
      <w:r w:rsidR="001133DE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 избирателях, относящихся к гражданам отдельных категорий,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организуют работу по их информированию и предпринимают меры по обеспечению их избирательных прав.</w:t>
      </w:r>
    </w:p>
    <w:p w14:paraId="00000019" w14:textId="26286F70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r w:rsidR="003E30D3"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Уполномоченный г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осударственный орган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сфере регистрации и документирования населения (далее – уполномоченный государственный орган) совместно с руководителями соответствующих учреждений и организаций и командирами воинских частей организуют работу по биометрической регистрации граждан</w:t>
      </w:r>
      <w:r w:rsidR="009A1837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отдельных категорий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включению их в список избирателей, участников референдума (далее – список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избирателей), в случае необходимости по обеспечению их документами, удостоверяющими личность.</w:t>
      </w:r>
    </w:p>
    <w:p w14:paraId="0000001A" w14:textId="4E630E7C" w:rsidR="004477DF" w:rsidRPr="00022EF3" w:rsidRDefault="00D24789" w:rsidP="00FB2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списки избирателей на выборах Президента </w:t>
      </w:r>
      <w:proofErr w:type="spellStart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 </w:t>
      </w:r>
      <w:r w:rsidR="001133D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 единому избирательному округу включаются граждане </w:t>
      </w:r>
      <w:proofErr w:type="spellStart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Республики, обладающие на день голосования активным избирательным правом и прошедшие биометрическую регистрацию в соответствии </w:t>
      </w:r>
      <w:r w:rsidR="001133D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законодательством.</w:t>
      </w:r>
    </w:p>
    <w:p w14:paraId="0000001B" w14:textId="77777777" w:rsidR="004477DF" w:rsidRPr="00022EF3" w:rsidRDefault="00D24789" w:rsidP="00FB2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список избирателей на выборах депутатов </w:t>
      </w:r>
      <w:proofErr w:type="spellStart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Жогорку</w:t>
      </w:r>
      <w:proofErr w:type="spellEnd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Кенеша</w:t>
      </w:r>
      <w:proofErr w:type="spellEnd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Республики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 многомандатным избирательным округам включаются все граждане </w:t>
      </w:r>
      <w:proofErr w:type="spellStart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Республики, обладающие на день голосования активным избирательным правом, являющиеся членами местного сообщества и прошедшие биометрическую регистрацию.</w:t>
      </w:r>
    </w:p>
    <w:p w14:paraId="0000001C" w14:textId="77777777" w:rsidR="004477DF" w:rsidRPr="00022EF3" w:rsidRDefault="00D24789" w:rsidP="00FB2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При проведении выборов депутатов местных </w:t>
      </w:r>
      <w:proofErr w:type="spellStart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кенешей</w:t>
      </w:r>
      <w:proofErr w:type="spellEnd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список избирателей включаются все граждане </w:t>
      </w:r>
      <w:proofErr w:type="spellStart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Республики, обладающие на день голосования активным избирательным правом, являющиеся членами местного сообщества и прошедшие биометрическую регистрацию в порядке, установленном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Цифровым кодексом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Республики.</w:t>
      </w:r>
    </w:p>
    <w:p w14:paraId="0000001D" w14:textId="77777777" w:rsidR="004477DF" w:rsidRPr="0059035F" w:rsidRDefault="00D24789" w:rsidP="00FB22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6. Каждый избиратель может уточнить себя в списке избирателей:</w:t>
      </w:r>
    </w:p>
    <w:p w14:paraId="0000001E" w14:textId="780958F8" w:rsidR="004477DF" w:rsidRPr="0059035F" w:rsidRDefault="00E12CDD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позвонив по коротким номерам 1255 или 119;</w:t>
      </w:r>
    </w:p>
    <w:p w14:paraId="0000001F" w14:textId="3C5169FB" w:rsidR="004477DF" w:rsidRPr="0059035F" w:rsidRDefault="00E12CDD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избирательном участке;</w:t>
      </w:r>
    </w:p>
    <w:p w14:paraId="00000020" w14:textId="45191F66" w:rsidR="004477DF" w:rsidRPr="0059035F" w:rsidRDefault="00E12CDD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сайте «</w:t>
      </w:r>
      <w:hyperlink r:id="rId12">
        <w:r w:rsidR="00D24789" w:rsidRPr="0059035F">
          <w:rPr>
            <w:rFonts w:ascii="Times New Roman" w:eastAsia="Arial" w:hAnsi="Times New Roman" w:cs="Times New Roman"/>
            <w:color w:val="000000"/>
            <w:sz w:val="28"/>
            <w:szCs w:val="28"/>
            <w:lang w:val="ru-RU"/>
          </w:rPr>
          <w:t>tizme.gov.kg</w:t>
        </w:r>
      </w:hyperlink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»;</w:t>
      </w:r>
    </w:p>
    <w:p w14:paraId="00000021" w14:textId="76BE4703" w:rsidR="004477DF" w:rsidRPr="0059035F" w:rsidRDefault="00E12CDD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либо отправив СМС на короткий номер 119 с указанием своего 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персонального идентификационного номера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паспорте. В результате избиратель получает номер и адрес своего избирательного участка (отправка СМС сообщения и звонки бесплатны).</w:t>
      </w:r>
    </w:p>
    <w:p w14:paraId="00000022" w14:textId="34A15F4B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Избиратель и участник референдума в случае обнаружения любой ошибки или неточности, а также отсутствия его в предварительном списке избирателей вправе обратиться не позднее </w:t>
      </w:r>
      <w:r w:rsid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пятнадцати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календарных дней до дня голосования в соответствующую УИК и подать заявление в электронном виде через сервис «</w:t>
      </w:r>
      <w:hyperlink r:id="rId13">
        <w:r w:rsidRPr="0059035F">
          <w:rPr>
            <w:rFonts w:ascii="Times New Roman" w:eastAsia="Times New Roman" w:hAnsi="Times New Roman" w:cs="Times New Roman"/>
            <w:color w:val="000000"/>
            <w:sz w:val="28"/>
            <w:szCs w:val="28"/>
            <w:lang w:val="ru-RU"/>
          </w:rPr>
          <w:t>Кабинет избирателя</w:t>
        </w:r>
      </w:hyperlink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государственном портале </w:t>
      </w:r>
      <w:r w:rsidR="001133DE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 авторизацией в установленном законодательством порядке.</w:t>
      </w:r>
    </w:p>
    <w:p w14:paraId="00000023" w14:textId="7CA908B8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Заявление в автоматическом порядке поступает системному администратору Центральной избирательной комиссии в соответствующей окружной</w:t>
      </w:r>
      <w:r w:rsidR="00C1793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территориальной избирательной комиссии для принятия соответствующих мер по включению его в список, исправлению ошибок или неточностей.</w:t>
      </w:r>
    </w:p>
    <w:p w14:paraId="00000024" w14:textId="4A4414A3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Ответ на заявление избирателя направляется соответствующей избирательной комиссией не позднее </w:t>
      </w:r>
      <w:r w:rsidR="009D053E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семь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календарных дней со дня приема заявления в ф</w:t>
      </w:r>
      <w:r w:rsidR="00C90E15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орме электронного сообщения в «К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абинете</w:t>
      </w:r>
      <w:r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избирателя».</w:t>
      </w:r>
    </w:p>
    <w:p w14:paraId="00000025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00000026" w14:textId="7CDF1291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2.</w:t>
      </w:r>
      <w:r w:rsidR="001133DE"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Организация работы по обеспечению избирательных прав граждан, находящихся в день голосования в </w:t>
      </w:r>
      <w:r w:rsidR="00474685" w:rsidRPr="00022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организациях и </w:t>
      </w:r>
      <w:r w:rsidRPr="00022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учреждениях </w:t>
      </w:r>
      <w:r w:rsidR="001E00A2" w:rsidRPr="00022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здравоохранения и </w:t>
      </w:r>
      <w:r w:rsidR="00474685" w:rsidRPr="00022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социального обслуживания </w:t>
      </w:r>
    </w:p>
    <w:p w14:paraId="4A71CDAA" w14:textId="77777777" w:rsidR="00474685" w:rsidRPr="0059035F" w:rsidRDefault="00474685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28" w14:textId="77777777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7. Руководители учреждений организуют работу по обеспечению участия граждан в выборах и референдумах.</w:t>
      </w:r>
    </w:p>
    <w:p w14:paraId="00000029" w14:textId="49E0F12F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8. Руководител</w:t>
      </w:r>
      <w:r w:rsidR="00FE7A46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 представител</w:t>
      </w:r>
      <w:r w:rsidR="00FE7A46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учреждений уточняют все данные по гражданам для включения в список избирателей.</w:t>
      </w:r>
    </w:p>
    <w:p w14:paraId="0000002A" w14:textId="1BA34BAF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9. Руководители учреждений при проведении выборов Президента </w:t>
      </w:r>
      <w:proofErr w:type="spellStart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и депутатов </w:t>
      </w:r>
      <w:proofErr w:type="spellStart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Жогорку</w:t>
      </w:r>
      <w:proofErr w:type="spellEnd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Кенеша</w:t>
      </w:r>
      <w:proofErr w:type="spellEnd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и референдумов </w:t>
      </w:r>
      <w:proofErr w:type="spellStart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составляют списки избирателей, находящихся в день голосования в учреждениях здравоохранения</w:t>
      </w:r>
      <w:r w:rsidR="001E00A2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социального обслуживания, и передают их в соответствующую УИК не позднее </w:t>
      </w:r>
      <w:r w:rsidR="009D053E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двенадцать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календарных дней до дня голосования (Форма № 1).</w:t>
      </w:r>
    </w:p>
    <w:p w14:paraId="0000002B" w14:textId="5CC73897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10. После получения данных избирательные комиссии проверяют наличие избирателей в списке избирателей и вносят их в реестр избирателей</w:t>
      </w:r>
      <w:r w:rsidR="00B87B7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голос</w:t>
      </w:r>
      <w:r w:rsidR="00B87B7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ующих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вне помещения для голосования.</w:t>
      </w:r>
    </w:p>
    <w:p w14:paraId="0000002C" w14:textId="65EC9010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BC1BD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проведении выборов депутатов местных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кенешей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сведения </w:t>
      </w:r>
      <w:r w:rsidR="001133D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УИК подаются только на граждан, постоян</w:t>
      </w:r>
      <w:r w:rsidR="00E12CD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но проживающих </w:t>
      </w:r>
      <w:r w:rsidR="003753E0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согласно отметке в паспорте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на территории административно-территориальной единицы, в которой проводятся выборы</w:t>
      </w:r>
      <w:r w:rsidR="00BC0555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находится лечебное учреждение, </w:t>
      </w:r>
      <w:r w:rsidR="001133D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котором они пребывают в </w:t>
      </w:r>
      <w:r w:rsidR="00BC0555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стационарных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условиях.</w:t>
      </w:r>
    </w:p>
    <w:p w14:paraId="0000002D" w14:textId="5D2DC583" w:rsidR="004477DF" w:rsidRPr="0059035F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1</w:t>
      </w:r>
      <w:r w:rsidR="00BC1BD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Представленные в УИК сведения вносятся в реестр избирателей</w:t>
      </w:r>
      <w:r w:rsidR="00BC0555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голосующих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вне помещения для голосования.</w:t>
      </w:r>
    </w:p>
    <w:p w14:paraId="0000002E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0000002F" w14:textId="10BB7E60" w:rsidR="004477DF" w:rsidRPr="0059035F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3. Организация работы по обеспечению избирательных прав военнослужащих, проходящих военную службу по призыву </w:t>
      </w:r>
      <w:r w:rsidR="001133DE"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br/>
      </w: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или контракту</w:t>
      </w:r>
    </w:p>
    <w:p w14:paraId="00000030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31" w14:textId="7898B2F8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="00AA5D6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Командиры воинских частей несут ответственность за обеспечение избирательных прав военнослужащих, в том числе документами, удостоверяющими личность для допуска военнослужащих к голосованию.</w:t>
      </w:r>
    </w:p>
    <w:p w14:paraId="00000032" w14:textId="06B89380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="00AA5D6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В случае отсутствия у </w:t>
      </w:r>
      <w:r w:rsidR="00781D4D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военнослужащих документов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командиры воинских частей взаимодействуют с уполномоченным государственным органом для их получения.</w:t>
      </w:r>
    </w:p>
    <w:p w14:paraId="00000033" w14:textId="3CE19EA8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="00AA5D6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В случае отсутствия у военнослужащих биометрической регистрации командиры </w:t>
      </w:r>
      <w:r w:rsidR="00781D4D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воинских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частей организуют работу по прохождению военнослужащими биометрической регистрации. Сбор биометрических данных избирателей может быть организован на территории воинской части не позднее </w:t>
      </w:r>
      <w:r w:rsidR="009D053E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пятнадцать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календарных дней до дня голосования. График работы выездной группы уполномоченного государственного органа по сбору биометрических данных составляется совместно с командиром воинской части. После прохождения биометрической регистрации уполномоченный государственный орган включает граждан в список избирателей избирательного участка в соответствии с данными, указанными в ID-карте.</w:t>
      </w:r>
    </w:p>
    <w:p w14:paraId="00000034" w14:textId="69B1F5B2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="00C94AC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При проведении выборов Президента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Республики, депутатов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Жогорку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Кенеша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Республики и референдумов </w:t>
      </w:r>
      <w:proofErr w:type="spellStart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Республики сведения о военнослужащих, заверенные командиром </w:t>
      </w:r>
      <w:r w:rsidR="00445F3F"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воинской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части, </w:t>
      </w:r>
      <w:r w:rsidR="00445F3F"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для включения в список избирателей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передаются в соответствующую УИК с </w:t>
      </w:r>
      <w:r w:rsidR="00EA45A5"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приложением копий их паспортов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не позднее </w:t>
      </w:r>
      <w:r w:rsidR="009D053E"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двенадцать 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календарных дней до дня голосования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(Форма № 1)</w:t>
      </w:r>
      <w:r w:rsidRPr="00022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.</w:t>
      </w:r>
    </w:p>
    <w:p w14:paraId="00000035" w14:textId="092939E0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="00C94AC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637554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После получения сведений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избирательные комиссии проверяют наличие этих граждан в списке избирателей и вносят в реестр избирателей</w:t>
      </w:r>
      <w:r w:rsidR="00637554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голосующих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вне помещения для голосования.</w:t>
      </w:r>
    </w:p>
    <w:p w14:paraId="00000036" w14:textId="6C20456D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="00C94AC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При проведении выборов депутатов местных </w:t>
      </w:r>
      <w:proofErr w:type="spellStart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кенешей</w:t>
      </w:r>
      <w:proofErr w:type="spellEnd"/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командиры воинских частей обеспечивают военнослужащим, постоянно проживающим на территории</w:t>
      </w:r>
      <w:r w:rsidR="00670D08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которой проводятся выборы и также находится место их воинской службы, возможность их голосования на избирательном участке, </w:t>
      </w:r>
      <w:r w:rsidR="001133D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котор</w:t>
      </w:r>
      <w:r w:rsidR="00C30D3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ом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они включены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="00C30D38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список избирателей в </w:t>
      </w: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соответствии с отметкой в паспорте.</w:t>
      </w:r>
    </w:p>
    <w:p w14:paraId="00000037" w14:textId="0FC219DD" w:rsidR="004477DF" w:rsidRPr="00022EF3" w:rsidRDefault="00C94ACC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19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Командиры воинских частей обеспечивают возможность голосования военнослужащих на территории соответствующего избирательного участка.</w:t>
      </w:r>
    </w:p>
    <w:p w14:paraId="00000038" w14:textId="4A9CFBD2" w:rsidR="004477DF" w:rsidRPr="0059035F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="00C94ACC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Командиры воинских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частей не позднее трех дней до дня голосования передают в соответствующую избирательную комиссию список военнослужащих, несущих в день голосования 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службу</w:t>
      </w:r>
      <w:r w:rsidR="007328A4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членов их семей, проживающих на территории подразделений непосредственной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охраны </w:t>
      </w:r>
      <w:r w:rsidR="00D24789" w:rsidRPr="005903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государственной границы</w:t>
      </w:r>
      <w:r w:rsidR="007328A4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обеспечения возможности голосования вне помещения для голосования.</w:t>
      </w:r>
    </w:p>
    <w:p w14:paraId="00000039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0000003A" w14:textId="77777777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4. Организация работы по обеспечению избирательных прав граждан, находящихся в местах содержания под стражей в качестве подозреваемых и обвиняемых в совершении преступлений</w:t>
      </w:r>
    </w:p>
    <w:p w14:paraId="0000003B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49677A2" w14:textId="42D02DEA" w:rsidR="005D32B0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7F22E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5D32B0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Руководители учреждений содержания под стражей обеспечивают реализацию избирательных прав граждан, задержанных по подозрению и обвинению в совершении преступлений, в том числе документами, удостоверяющими личность, для включения их в списки избирателей.</w:t>
      </w:r>
    </w:p>
    <w:p w14:paraId="0000003D" w14:textId="47F2445D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7F22E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случае отсутствия у граждан </w:t>
      </w:r>
      <w:r w:rsidR="00A7452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данной категории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документов, удостоверяющих личность, руководители учреждений информируют об этом органы, в производстве которых находятся их уголовные дела.</w:t>
      </w:r>
    </w:p>
    <w:p w14:paraId="0000003E" w14:textId="77777777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Органы, осуществляющие производство по уголовным делам, во взаимодействии с уполномоченным государственным органом организуют получение документов, удостоверяющих личность граждан вышеуказанной категории.</w:t>
      </w:r>
    </w:p>
    <w:p w14:paraId="0000003F" w14:textId="183198AC" w:rsidR="004477DF" w:rsidRPr="00022EF3" w:rsidRDefault="007F22E7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23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случае отсутствия у граждан </w:t>
      </w:r>
      <w:r w:rsidR="004A10A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данной категории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биометрической регистрации руководители учреждений организуют работу по их прохождению</w:t>
      </w:r>
      <w:r w:rsidR="00992C6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биометрической регистрации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Сбор биометрических данных граждан организуется в местах содержания под стражей не позднее 15 календарных дней до дня голосования. График работы выездной группы уполномоченного государственного органа по сбору биометрических данных составляется совместно с руководителями учреждений. После прохождения биометрической регистрации граждане включаются в список избирателей избирательного участка в соответствии с данными, указанными в ID-карте.</w:t>
      </w:r>
    </w:p>
    <w:p w14:paraId="00000040" w14:textId="45455541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</w:t>
      </w:r>
      <w:r w:rsidR="007F22E7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При проведении выборов Президента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и депутатов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Жогорку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Кенеша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и референдумов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составляют</w:t>
      </w:r>
      <w:r w:rsidR="00C20F3A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ся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сведения об избирателях, находящихся в день голосования в местах содержания под стражей </w:t>
      </w:r>
      <w:r w:rsidR="00CC09C8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качестве подозреваемых и обвиняемых</w:t>
      </w:r>
      <w:r w:rsidR="000F2863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заверенные руководителями соответствующих учреждений, </w:t>
      </w:r>
      <w:r w:rsidR="00A07EEB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для включения в список избирателей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 передают</w:t>
      </w:r>
      <w:r w:rsidR="00C20F3A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ся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 </w:t>
      </w:r>
      <w:r w:rsidR="000F2863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приложением копий их паспортов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в соответствующую УИК не позднее </w:t>
      </w:r>
      <w:r w:rsidR="009D053E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двенадцать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календарных дней до дня голосования (Форма № 1).</w:t>
      </w:r>
      <w:r w:rsidR="000F2863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00000041" w14:textId="061D6361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7F22E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При проведении выборов депутатов местных </w:t>
      </w:r>
      <w:proofErr w:type="spellStart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кенешей</w:t>
      </w:r>
      <w:proofErr w:type="spellEnd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сведения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УИК подаются только на граждан,</w:t>
      </w:r>
      <w:r w:rsidR="0019307C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постоянно проживающих согласно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отметке в паспорте на территории административно-территориальной единицы, в которой проводятся выборы и находится учреждение, в котором они пребывают под стражей.</w:t>
      </w:r>
    </w:p>
    <w:p w14:paraId="00000042" w14:textId="77DB054D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7F22E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После получения сведений избирательные комиссии проверяют их наличие в списке избирателей и вносят в реестр избирателей</w:t>
      </w:r>
      <w:r w:rsidR="001B2490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голосующих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вне помещения для голосования.</w:t>
      </w:r>
    </w:p>
    <w:p w14:paraId="00000043" w14:textId="77777777" w:rsidR="004477DF" w:rsidRPr="00022EF3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</w:p>
    <w:p w14:paraId="00000044" w14:textId="6E5F39CF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5. Организация работы по обеспечению избирательных прав граждан, находящихся в предприятиях с непрерывным циклом работы (вахтовые работы)</w:t>
      </w:r>
    </w:p>
    <w:p w14:paraId="00000045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46" w14:textId="096BACA3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C025B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период выборов Президента </w:t>
      </w:r>
      <w:proofErr w:type="spellStart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и депутатов </w:t>
      </w:r>
      <w:proofErr w:type="spellStart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Жогорку</w:t>
      </w:r>
      <w:proofErr w:type="spellEnd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Кенеша</w:t>
      </w:r>
      <w:proofErr w:type="spellEnd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референдумов </w:t>
      </w:r>
      <w:proofErr w:type="spellStart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руководители предприятий и учреждений составляют списки избирателей, находящихся в предприятиях с непрерывным циклом </w:t>
      </w:r>
      <w:r w:rsidR="005A513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работы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(вахтовая работа) в день голосования, и передают их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соответствующие УИК не позднее чем за </w:t>
      </w:r>
      <w:r w:rsidR="009D053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двенадцать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календарных дней до дня голосования.</w:t>
      </w:r>
    </w:p>
    <w:p w14:paraId="00000047" w14:textId="6DC1ADEB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C025B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При проведении выборов депутатов местных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кенешей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УИК предоставляет данные о гражданах, постоянно проживающих на территории административно-территориальной единицы, в соответствии с отметкой о регистрации в паспорте, по месту проведения выборов и месту нахождения предприятия.</w:t>
      </w:r>
    </w:p>
    <w:p w14:paraId="00000048" w14:textId="69C5915E" w:rsidR="004477DF" w:rsidRPr="00022EF3" w:rsidRDefault="00C025B7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29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После получения сведений избирательные комиссии проверяют их наличие в списке избирателей и вносят </w:t>
      </w:r>
      <w:r w:rsidR="00382C5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их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реестр избирателей</w:t>
      </w:r>
      <w:r w:rsidR="00382C5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голосующих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вне помещения для голосования.</w:t>
      </w:r>
    </w:p>
    <w:p w14:paraId="00000049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0000004A" w14:textId="77777777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6. Организация голосования вне помещения для голосования для граждан отдельных категорий</w:t>
      </w:r>
    </w:p>
    <w:p w14:paraId="0000004B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4C" w14:textId="074488D0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B1508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УИК обеспечивает возможность участия в голосовании гражданам отдельных категорий, включенных в список избирателей по месту их проживания или фактического нахождения.</w:t>
      </w:r>
    </w:p>
    <w:p w14:paraId="0000004D" w14:textId="7F28B21F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B1508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УИК при проведении голосования </w:t>
      </w:r>
      <w:r w:rsidR="000361A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граждан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отдельных категорий должен соблюдать нормы, предусмотренные пунктом 2 настоящего Положения.</w:t>
      </w:r>
    </w:p>
    <w:p w14:paraId="0000004E" w14:textId="6AB53490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B1508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Голосование вне помещения для голосования проводится за один день до дня голосования на основании сведений, представленных органами местного самоуправления или руководителями соответствующих учреждений</w:t>
      </w:r>
      <w:r w:rsidR="00CA11D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 письменного заявления избирателя.</w:t>
      </w:r>
    </w:p>
    <w:p w14:paraId="0000004F" w14:textId="76D966A1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целях обеспечения избирательных прав военнослужащих и членов их семей, несущих службу в отдаленных подразделениях непосредственной охраны государственной границы, УИК не позднее </w:t>
      </w:r>
      <w:r w:rsidR="0094641C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двух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4641C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календарных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дней до дня голосования организуют необходимые меры для проведения голосования вне помещения для голосования.</w:t>
      </w:r>
    </w:p>
    <w:p w14:paraId="00000050" w14:textId="7E1D90E8" w:rsidR="004477DF" w:rsidRPr="00022EF3" w:rsidRDefault="00F5731E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33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Заявления </w:t>
      </w:r>
      <w:r w:rsidR="00D84242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 голосовании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вне помещения для голосования подаются не позднее </w:t>
      </w:r>
      <w:r w:rsidR="0094641C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трех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календарных дней до дня голосования. В заявлении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 w14:paraId="00000051" w14:textId="4F797632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F5731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УИК регистрирует все поступившие заявления </w:t>
      </w:r>
      <w:r w:rsidR="00D84242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голосовани</w:t>
      </w:r>
      <w:r w:rsidR="00D84242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вне помещения </w:t>
      </w:r>
      <w:r w:rsidR="00147DD2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голосования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реестре и за два дня до дня голосования вывешивает список избирателей, голосующих вне помещения для голосования</w:t>
      </w:r>
      <w:r w:rsidR="006D103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всеобщего ознакомления.</w:t>
      </w:r>
    </w:p>
    <w:p w14:paraId="00000052" w14:textId="1551BD14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реестр заявлений о голосовании вне помещения </w:t>
      </w:r>
      <w:r w:rsidR="00AB4E3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голосования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включаются только те избиратели, которые содержатся в окончательном списке избирателей, полученном от Центральной избирательной комиссии для использования на избирательных участках в день голосования. На основании реестра заявлений о голосовании вне помещения для голосования УИК составляет список и согласно составленному списку посещает избирателей. Форма списка избирателей, голосующих вне помещения для голосования, содержит те же графы, которые содержатся в окончательном списке избирателей. Серия и номер паспорта или документа, удостоверяющего личность избирателя, проголосовавшего вне помещения для голосования, вносятся в список избирателей и одновременно в соответствующей графе списка избирателей делается отметка «Проголосовал вне помещения для голосования».</w:t>
      </w:r>
    </w:p>
    <w:p w14:paraId="00000053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00000054" w14:textId="77777777" w:rsidR="004477DF" w:rsidRPr="0059035F" w:rsidRDefault="00D24789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  <w:r w:rsidRPr="0059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7. Организация работы по информированию граждан отдельных категорий и порядок проведения среди них предвыборной агитации</w:t>
      </w:r>
    </w:p>
    <w:p w14:paraId="00000055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56" w14:textId="7EFF53F3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FE1B7F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Информационное обеспечение выборов включает в себя информирование избирателей, предвыборную агитацию и способствует осознанному волеизъявлению граждан и гласности выборов.</w:t>
      </w:r>
    </w:p>
    <w:p w14:paraId="00000057" w14:textId="72469331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FE1B7F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Информирование избирателей осуществляют органы государственной власти,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органы местного самоуправления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избирательные комиссии, средства массовой информации, юридические и физические лица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соответствии с конституционным Законом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«О выборах Президента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и депутатов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Жогорку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Кенеша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Республики», с Законом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«О выборах депутатов местных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кенешей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и иными нормативными правовыми актами </w:t>
      </w:r>
      <w:proofErr w:type="spellStart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Республики.</w:t>
      </w:r>
    </w:p>
    <w:p w14:paraId="00000058" w14:textId="09731B7D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2464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Информирование избирателей, находящихся в местах содержания под стражей в качестве подозреваемых и обвиняемых</w:t>
      </w:r>
      <w:r w:rsidR="009966E4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осуществляется избирательными комиссиями совместно с уполномоченными государственными органами.</w:t>
      </w:r>
    </w:p>
    <w:p w14:paraId="00000059" w14:textId="4719D978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2464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 целью </w:t>
      </w:r>
      <w:r w:rsidR="00D77D4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проведения работы по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информировани</w:t>
      </w:r>
      <w:r w:rsidR="00D77D4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помещениях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преступлений, с момента назначения выборов организуются специальные доступные места для вывешивания информационных материалов.</w:t>
      </w:r>
    </w:p>
    <w:p w14:paraId="0000005A" w14:textId="77777777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Информационные материалы, касающиеся выборов, передаются руководителям указанных учреждений и воинских частей представителями соответствующих избирательных комиссий.</w:t>
      </w:r>
    </w:p>
    <w:p w14:paraId="0000005B" w14:textId="57C4A58C" w:rsidR="004477DF" w:rsidRPr="00022EF3" w:rsidRDefault="003951F8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39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Содержание информационных материалов, предназначенных для размещения в СМИ или распространения иным способом, должно соответствовать следующ</w:t>
      </w:r>
      <w:r w:rsidR="00886B3C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им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5C" w14:textId="257E5546" w:rsidR="004477DF" w:rsidRPr="00022EF3" w:rsidRDefault="003A486D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объективность;</w:t>
      </w:r>
    </w:p>
    <w:p w14:paraId="0000005D" w14:textId="067F427F" w:rsidR="004477DF" w:rsidRPr="00022EF3" w:rsidRDefault="003A486D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достоверность;</w:t>
      </w:r>
    </w:p>
    <w:p w14:paraId="0000005E" w14:textId="773A57E5" w:rsidR="004477DF" w:rsidRPr="00022EF3" w:rsidRDefault="003A486D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нарушать равенства кандидатов;</w:t>
      </w:r>
    </w:p>
    <w:p w14:paraId="0000005F" w14:textId="1664D295" w:rsidR="004477DF" w:rsidRPr="00022EF3" w:rsidRDefault="003A486D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отдавать предпочтение какому бы то ни было кандидату;</w:t>
      </w:r>
    </w:p>
    <w:p w14:paraId="00000060" w14:textId="5F2575EE" w:rsidR="004477DF" w:rsidRPr="00022EF3" w:rsidRDefault="003A486D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содержать признаков предвыборной агитации за или против того или иного кандидата.</w:t>
      </w:r>
    </w:p>
    <w:p w14:paraId="00000061" w14:textId="15E716FF" w:rsidR="004477DF" w:rsidRPr="00022EF3" w:rsidRDefault="004A0493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40.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Кандидатам на должность Президента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Республики, кандидатам в депутаты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Жогорку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Кенеша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Кыргызской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Республики по многомандатным </w:t>
      </w:r>
      <w:r w:rsidR="00FC62C5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избирательным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округам, политическим партиям, выдвинувшим кандидатов на выборах в </w:t>
      </w:r>
      <w:r w:rsidR="00FC62C5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местный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кенеш</w:t>
      </w:r>
      <w:proofErr w:type="spellEnd"/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="00FC62C5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кандидатам, выдвинувшемся </w:t>
      </w:r>
      <w:r w:rsidR="00C642F7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порядке</w:t>
      </w:r>
      <w:r w:rsidR="00FC62C5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самовыдвижения,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групп</w:t>
      </w:r>
      <w:r w:rsidR="0094454A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«за»</w:t>
      </w:r>
      <w:r w:rsidR="0094454A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группе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«против» </w:t>
      </w:r>
      <w:r w:rsidR="008C0976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создаются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равные ус</w:t>
      </w:r>
      <w:r w:rsidR="008C0976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ловия для проведения предвыборной агитации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среди граждан в учреждениях социального обслужива</w:t>
      </w:r>
      <w:r w:rsidR="008C0976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ния и </w:t>
      </w:r>
      <w:r w:rsidR="00D24789"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здравоохранения, воинских частях, предприятиях с непрерывным циклом работы (вахтовые работы).</w:t>
      </w:r>
    </w:p>
    <w:p w14:paraId="00000062" w14:textId="7811083F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связи с особым режимом агитация среди граждан, содержащихся под стражей в качестве подозреваемых и обвиняемых в совершении преступлений, не проводится в форме встреч кандидатов, </w:t>
      </w:r>
      <w:r w:rsidR="00EB006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доверенных лиц, уполномоченных представителей,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представителей политических партий</w:t>
      </w:r>
      <w:r w:rsidR="00EB006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групп</w:t>
      </w:r>
      <w:r w:rsidR="0094454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«за»</w:t>
      </w:r>
      <w:r w:rsidR="0094454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E5D5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4454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группы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«против»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Агитация избирателей данной категории осуществляется только в форме распространения печатных агитационных материалов, предоставленных </w:t>
      </w:r>
      <w:r w:rsidR="00071B5B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соответствующими избирательными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комиссиями руководителям указанных учреждений. Кандидатам и политическим партиям должны быть </w:t>
      </w:r>
      <w:r w:rsidR="00BE5D5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созданы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равные условия для распространения своих агитационных материалов.</w:t>
      </w:r>
    </w:p>
    <w:p w14:paraId="00000063" w14:textId="4F842C15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D454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Предвыборная агитация начинается со дня окончания срока регистрации всех кандидатов и прекращается за 24 часа до начала голосования.</w:t>
      </w:r>
    </w:p>
    <w:p w14:paraId="00000064" w14:textId="3C794D32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D454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 Организация встреч кандидатов</w:t>
      </w:r>
      <w:r w:rsidR="0059160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7867D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доверенных лиц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7867D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уполномоченных представителей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представителей политических партий</w:t>
      </w:r>
      <w:r w:rsidR="00821AD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групп</w:t>
      </w:r>
      <w:r w:rsidR="0094454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«за»</w:t>
      </w:r>
      <w:r w:rsidR="0094454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группы</w:t>
      </w:r>
      <w:r w:rsidR="00415ECF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против» с избирателями, находящимися в организациях и учреждениях социального обслуживания и здравоохранения, в воинских частях</w:t>
      </w:r>
      <w:r w:rsidR="00415ECF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возлагается на окружные, территориальные избирательные комиссии и руководителей вышеуказанных учреждений</w:t>
      </w:r>
      <w:r w:rsidR="00E3273E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командиров воинских частей.</w:t>
      </w:r>
    </w:p>
    <w:p w14:paraId="00000065" w14:textId="05D92FCC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запросу специального представителя Центральной избирательной комиссии </w:t>
      </w:r>
      <w:r w:rsidRPr="00022E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территориальных избирательных комиссиях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руководители указанных учреждений, командиры воинских частей определяют день,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который будет проведена встреча кандидатов</w:t>
      </w:r>
      <w:r w:rsidR="004228A1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доверенных лиц, уполномоченных представителей</w:t>
      </w:r>
      <w:r w:rsidR="00821AD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пред</w:t>
      </w:r>
      <w:r w:rsidR="00821AD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ставителей политических партий и </w:t>
      </w:r>
      <w:r w:rsidR="00B226A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групп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B226A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«за»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группы</w:t>
      </w:r>
      <w:r w:rsidR="00B226AA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«против» с находящимися у них избирателями. На основе полученной информации составляется график встреч, который вывешивается окружной</w:t>
      </w:r>
      <w:r w:rsidR="00C1793B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территориальной избирательной </w:t>
      </w:r>
      <w:r w:rsidR="00031B92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комиссией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доступном месте.</w:t>
      </w:r>
    </w:p>
    <w:p w14:paraId="00000066" w14:textId="6A73DD6B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Окружная/территориальная избирательная комиссия оповещает </w:t>
      </w:r>
      <w:r w:rsidR="00117201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графике кандидатов</w:t>
      </w:r>
      <w:r w:rsidR="000B5A9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17201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уполномоченных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представителей</w:t>
      </w:r>
      <w:r w:rsidR="000B5A9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доверенных лиц, представителей политических партий</w:t>
      </w:r>
      <w:r w:rsidR="000B5A97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групп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«за»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группы</w:t>
      </w:r>
      <w:r w:rsidR="000A2DC1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«против».</w:t>
      </w:r>
    </w:p>
    <w:p w14:paraId="00000067" w14:textId="0941D0CD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3377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79104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период проведения агитации в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каждом учреждении </w:t>
      </w:r>
      <w:r w:rsidR="0079104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безвозмездно предоставленных руководителями учреждений помещениях на установленное время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организуется одна общая встреча согласно установленным избирательными комиссиями графикам и поданным кандидатами</w:t>
      </w:r>
      <w:r w:rsidR="00F64C1B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6E04B1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уполномоченными представителями, доверенными лицами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политическими партиями заявлениям.</w:t>
      </w:r>
    </w:p>
    <w:p w14:paraId="00000068" w14:textId="30CDB17B" w:rsidR="004477DF" w:rsidRPr="00022EF3" w:rsidRDefault="001A5832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заявлении об участии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встрече в обязательном порядке указываются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персональные данные заявителя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69" w14:textId="2A92EE92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На встречах с избирателями, находящимися в вышеуказанных учреждениях, могут принять не более двух представителей от одного кандидата, политической партии, групп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«за»</w:t>
      </w:r>
      <w:r w:rsidR="006D1CB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, группы</w:t>
      </w:r>
      <w:r w:rsidR="00A274A6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«против».</w:t>
      </w:r>
    </w:p>
    <w:p w14:paraId="0000006A" w14:textId="66603746" w:rsidR="004477DF" w:rsidRPr="00022EF3" w:rsidRDefault="00D24789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3377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На всех встречах кандидатов и/или их доверенных лиц </w:t>
      </w:r>
      <w:r w:rsidR="00CC09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в обязательном порядке участвует представитель окружной, территориальной или участковой избирательн</w:t>
      </w:r>
      <w:r w:rsidR="000E229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комисси</w:t>
      </w:r>
      <w:r w:rsidR="000E229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6B" w14:textId="5D569BB0" w:rsidR="004477DF" w:rsidRPr="00022EF3" w:rsidRDefault="00026664" w:rsidP="003A4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3377C8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071B5B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Избирательные комиссии контрол</w:t>
      </w:r>
      <w:r w:rsidR="000E229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ируют соблюдение установленного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законодательством </w:t>
      </w:r>
      <w:proofErr w:type="spellStart"/>
      <w:r w:rsidR="000E229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Кыргызской</w:t>
      </w:r>
      <w:proofErr w:type="spellEnd"/>
      <w:r w:rsidR="000E229D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Республики </w:t>
      </w:r>
      <w:r w:rsidR="00D24789" w:rsidRPr="00022EF3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порядка проведения предвыборной агитации.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мероприятий.</w:t>
      </w:r>
    </w:p>
    <w:p w14:paraId="0000006C" w14:textId="77777777" w:rsidR="004477DF" w:rsidRPr="0059035F" w:rsidRDefault="004477DF" w:rsidP="00347C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14:paraId="0000006D" w14:textId="77777777" w:rsidR="004477DF" w:rsidRPr="0059035F" w:rsidRDefault="004477DF" w:rsidP="00347C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000006E" w14:textId="715B1058" w:rsidR="004477DF" w:rsidRPr="0059035F" w:rsidRDefault="004477DF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0" w:name="_heading=h.h5quu2lpfy9j" w:colFirst="0" w:colLast="0"/>
      <w:bookmarkEnd w:id="0"/>
    </w:p>
    <w:p w14:paraId="4D8EFFF2" w14:textId="01FDCA0C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03CEDC1" w14:textId="3C79ABDB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2C2B783" w14:textId="2306E6B2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ACD06CA" w14:textId="068A6235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5E6312C" w14:textId="6AF91503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0A7FE7C" w14:textId="77DAD88C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1B27CA8" w14:textId="5764EE01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114F9AA" w14:textId="20C9D54B" w:rsidR="001133DE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A086FFD" w14:textId="30BD43A2" w:rsidR="00022EF3" w:rsidRDefault="00022EF3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7D8681A" w14:textId="741EADDF" w:rsidR="00022EF3" w:rsidRDefault="00022EF3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8012A96" w14:textId="3FCBAFF5" w:rsidR="00022EF3" w:rsidRDefault="00022EF3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42A2053" w14:textId="5F26CD38" w:rsidR="00022EF3" w:rsidRDefault="00022EF3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E9BB89B" w14:textId="77777777" w:rsidR="00022EF3" w:rsidRPr="0059035F" w:rsidRDefault="00022EF3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EDA54F3" w14:textId="216DDD7D" w:rsidR="001133DE" w:rsidRPr="0059035F" w:rsidRDefault="001133DE" w:rsidP="00347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  <w:sectPr w:rsidR="001133DE" w:rsidRPr="0059035F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14:paraId="017D7558" w14:textId="409ED741" w:rsidR="001133DE" w:rsidRPr="0059035F" w:rsidRDefault="001133DE" w:rsidP="00990B8E">
      <w:pPr>
        <w:spacing w:after="0" w:line="240" w:lineRule="auto"/>
        <w:ind w:right="253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" w:name="_GoBack"/>
      <w:bookmarkEnd w:id="1"/>
    </w:p>
    <w:sectPr w:rsidR="001133DE" w:rsidRPr="0059035F" w:rsidSect="00BC5017">
      <w:pgSz w:w="16838" w:h="11906" w:orient="landscape"/>
      <w:pgMar w:top="1134" w:right="1134" w:bottom="709" w:left="1701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10FA58B-8DC8-4218-BE1C-570A3CCCAEA5}"/>
    <w:embedBold r:id="rId2" w:fontKey="{C2E67A69-4A74-4F35-9372-3FC647B9154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A30E985-0605-4B36-81B4-1D7287F349F7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B8EF0B6E-25FA-4B15-B9B9-A5EA7DC4B86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77EC68B-4195-4085-B5C5-12A94D06741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4D3"/>
    <w:multiLevelType w:val="multilevel"/>
    <w:tmpl w:val="11CE9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DF"/>
    <w:rsid w:val="00022EF3"/>
    <w:rsid w:val="00026664"/>
    <w:rsid w:val="00030603"/>
    <w:rsid w:val="00031B92"/>
    <w:rsid w:val="000361AD"/>
    <w:rsid w:val="00071B5B"/>
    <w:rsid w:val="000A2DC1"/>
    <w:rsid w:val="000B5A97"/>
    <w:rsid w:val="000E229D"/>
    <w:rsid w:val="000F2863"/>
    <w:rsid w:val="00110B18"/>
    <w:rsid w:val="0011261D"/>
    <w:rsid w:val="001133DE"/>
    <w:rsid w:val="00117201"/>
    <w:rsid w:val="00147DD2"/>
    <w:rsid w:val="0019307C"/>
    <w:rsid w:val="001A5832"/>
    <w:rsid w:val="001B2490"/>
    <w:rsid w:val="001C280F"/>
    <w:rsid w:val="001E00A2"/>
    <w:rsid w:val="00216AE7"/>
    <w:rsid w:val="00236975"/>
    <w:rsid w:val="002464C8"/>
    <w:rsid w:val="002B1F67"/>
    <w:rsid w:val="002D375D"/>
    <w:rsid w:val="00336425"/>
    <w:rsid w:val="003377C8"/>
    <w:rsid w:val="00347C32"/>
    <w:rsid w:val="003753E0"/>
    <w:rsid w:val="00382C57"/>
    <w:rsid w:val="003951F8"/>
    <w:rsid w:val="003A486D"/>
    <w:rsid w:val="003E30D3"/>
    <w:rsid w:val="003F6D66"/>
    <w:rsid w:val="0040199B"/>
    <w:rsid w:val="00412685"/>
    <w:rsid w:val="00415ECF"/>
    <w:rsid w:val="004228A1"/>
    <w:rsid w:val="004261D4"/>
    <w:rsid w:val="00445F3F"/>
    <w:rsid w:val="004477DF"/>
    <w:rsid w:val="00474685"/>
    <w:rsid w:val="00492777"/>
    <w:rsid w:val="004A0493"/>
    <w:rsid w:val="004A10AE"/>
    <w:rsid w:val="004B5AE3"/>
    <w:rsid w:val="005050A3"/>
    <w:rsid w:val="00516BB1"/>
    <w:rsid w:val="005513FE"/>
    <w:rsid w:val="005778B5"/>
    <w:rsid w:val="0059035F"/>
    <w:rsid w:val="00591608"/>
    <w:rsid w:val="005A5137"/>
    <w:rsid w:val="005D32B0"/>
    <w:rsid w:val="005F2F31"/>
    <w:rsid w:val="005F5972"/>
    <w:rsid w:val="00612D37"/>
    <w:rsid w:val="00617901"/>
    <w:rsid w:val="00637554"/>
    <w:rsid w:val="00670D08"/>
    <w:rsid w:val="006828DF"/>
    <w:rsid w:val="00694A66"/>
    <w:rsid w:val="006A5B87"/>
    <w:rsid w:val="006D103A"/>
    <w:rsid w:val="006D1CB8"/>
    <w:rsid w:val="006E04B1"/>
    <w:rsid w:val="006E11F9"/>
    <w:rsid w:val="006E3F58"/>
    <w:rsid w:val="007124BE"/>
    <w:rsid w:val="00722F87"/>
    <w:rsid w:val="007328A4"/>
    <w:rsid w:val="00781D4D"/>
    <w:rsid w:val="007867D9"/>
    <w:rsid w:val="0079104D"/>
    <w:rsid w:val="007F22E7"/>
    <w:rsid w:val="00802743"/>
    <w:rsid w:val="00821AD6"/>
    <w:rsid w:val="00843EAB"/>
    <w:rsid w:val="00886B3C"/>
    <w:rsid w:val="00892450"/>
    <w:rsid w:val="00897B03"/>
    <w:rsid w:val="008C0976"/>
    <w:rsid w:val="008D31D1"/>
    <w:rsid w:val="00913F80"/>
    <w:rsid w:val="00927623"/>
    <w:rsid w:val="0094454A"/>
    <w:rsid w:val="0094641C"/>
    <w:rsid w:val="00961722"/>
    <w:rsid w:val="00970121"/>
    <w:rsid w:val="00990B8E"/>
    <w:rsid w:val="00992C6E"/>
    <w:rsid w:val="009966E4"/>
    <w:rsid w:val="009A1837"/>
    <w:rsid w:val="009B4334"/>
    <w:rsid w:val="009D053E"/>
    <w:rsid w:val="00A07EEB"/>
    <w:rsid w:val="00A14E05"/>
    <w:rsid w:val="00A274A6"/>
    <w:rsid w:val="00A74527"/>
    <w:rsid w:val="00AA5D6C"/>
    <w:rsid w:val="00AB4E3A"/>
    <w:rsid w:val="00B079E4"/>
    <w:rsid w:val="00B15086"/>
    <w:rsid w:val="00B15D1F"/>
    <w:rsid w:val="00B226AA"/>
    <w:rsid w:val="00B23826"/>
    <w:rsid w:val="00B264B3"/>
    <w:rsid w:val="00B67014"/>
    <w:rsid w:val="00B7465C"/>
    <w:rsid w:val="00B8396C"/>
    <w:rsid w:val="00B87B7A"/>
    <w:rsid w:val="00BA1F74"/>
    <w:rsid w:val="00BA49E7"/>
    <w:rsid w:val="00BC0555"/>
    <w:rsid w:val="00BC1BD9"/>
    <w:rsid w:val="00BC5017"/>
    <w:rsid w:val="00BD454D"/>
    <w:rsid w:val="00BE5D59"/>
    <w:rsid w:val="00C025B7"/>
    <w:rsid w:val="00C16696"/>
    <w:rsid w:val="00C1793B"/>
    <w:rsid w:val="00C20F3A"/>
    <w:rsid w:val="00C30D38"/>
    <w:rsid w:val="00C33FCA"/>
    <w:rsid w:val="00C642F7"/>
    <w:rsid w:val="00C83D5B"/>
    <w:rsid w:val="00C90E15"/>
    <w:rsid w:val="00C94ACC"/>
    <w:rsid w:val="00CA11DE"/>
    <w:rsid w:val="00CC09C8"/>
    <w:rsid w:val="00CE51E0"/>
    <w:rsid w:val="00D14314"/>
    <w:rsid w:val="00D173C1"/>
    <w:rsid w:val="00D24789"/>
    <w:rsid w:val="00D74CAB"/>
    <w:rsid w:val="00D77D4D"/>
    <w:rsid w:val="00D84242"/>
    <w:rsid w:val="00DA33D9"/>
    <w:rsid w:val="00E12165"/>
    <w:rsid w:val="00E12CDD"/>
    <w:rsid w:val="00E3273E"/>
    <w:rsid w:val="00E631EB"/>
    <w:rsid w:val="00EA45A5"/>
    <w:rsid w:val="00EB0068"/>
    <w:rsid w:val="00F00157"/>
    <w:rsid w:val="00F56D04"/>
    <w:rsid w:val="00F5731E"/>
    <w:rsid w:val="00F64C1B"/>
    <w:rsid w:val="00F7057F"/>
    <w:rsid w:val="00F947C5"/>
    <w:rsid w:val="00F9770A"/>
    <w:rsid w:val="00FA2A4E"/>
    <w:rsid w:val="00FB1F37"/>
    <w:rsid w:val="00FB223B"/>
    <w:rsid w:val="00FC62C5"/>
    <w:rsid w:val="00FE1B7F"/>
    <w:rsid w:val="00FE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A5C90"/>
  <w15:docId w15:val="{28CB5329-30AF-4C59-BCA6-2A592D63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11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1133DE"/>
  </w:style>
  <w:style w:type="paragraph" w:styleId="a6">
    <w:name w:val="List Paragraph"/>
    <w:basedOn w:val="a"/>
    <w:uiPriority w:val="34"/>
    <w:qFormat/>
    <w:rsid w:val="005513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0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0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5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356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476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7226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066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iloo.gov.kg/ru/konstitucionnye-zakony-kr/konstitucionnye-zakony-kr/o-referendume-kyrgyzskoj-respubliki/" TargetMode="External"/><Relationship Id="rId13" Type="http://schemas.openxmlformats.org/officeDocument/2006/relationships/hyperlink" Target="https://tizme.gov.kg/voter_cabinet.xhtml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shailoo.gov.kg/ru/konstitucionnye-zakony-kr/konstitucionnye-zakony-kr/O_vyborah_Pr-1913/" TargetMode="External"/><Relationship Id="rId12" Type="http://schemas.openxmlformats.org/officeDocument/2006/relationships/hyperlink" Target="https://tizme.gov.k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hailoo.gov.kg/ru/ZakonodatelstvoMyyzamdar/ZakonyMyyzamdar/Ov_izbzratel_kom_provedeni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hailoo.gov.kg/ru/ZakonodatelstvoMyyzamdar/ZakonyMyyzamdar/O_vyborax_deputatov_mestnyx_keneshei/" TargetMode="External"/><Relationship Id="rId4" Type="http://schemas.openxmlformats.org/officeDocument/2006/relationships/styles" Target="styles.xml"/><Relationship Id="rId9" Type="http://schemas.openxmlformats.org/officeDocument/2006/relationships/hyperlink" Target="https://shailoo.gov.kg/ru/konstitucionnye-zakony-kr/konstitucionnye-zakony-kr/o-cec-kr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cmMjxSkMcMLoVcL0E3ZeTvoCdA==">CgMxLjAyDmguaDVxdXUybHBmeTlqOAByITFYMENnVDdUYWkwNUNzblFOZWRDam9vNWh5OVBUM3VvLQ==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DFAC5E-6BD2-4BEF-A150-ED83800B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10</Pages>
  <Words>3238</Words>
  <Characters>18457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147</cp:revision>
  <cp:lastPrinted>2026-09-14T09:54:00Z</cp:lastPrinted>
  <dcterms:created xsi:type="dcterms:W3CDTF">2026-08-04T10:52:00Z</dcterms:created>
  <dcterms:modified xsi:type="dcterms:W3CDTF">2026-09-23T09:29:00Z</dcterms:modified>
</cp:coreProperties>
</file>